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66443" w14:textId="77777777" w:rsidR="00AA4CE4" w:rsidRPr="00871017" w:rsidRDefault="00AA4CE4">
      <w:pPr>
        <w:rPr>
          <w:rFonts w:ascii="Comic Sans MS" w:hAnsi="Comic Sans MS"/>
          <w:sz w:val="18"/>
          <w:szCs w:val="18"/>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452"/>
      </w:tblGrid>
      <w:tr w:rsidR="00A14EB3" w:rsidRPr="00871017" w14:paraId="55A05D94" w14:textId="77777777" w:rsidTr="00A4398F">
        <w:tc>
          <w:tcPr>
            <w:tcW w:w="9720" w:type="dxa"/>
            <w:gridSpan w:val="2"/>
            <w:shd w:val="clear" w:color="auto" w:fill="FF0000"/>
          </w:tcPr>
          <w:p w14:paraId="08714991" w14:textId="7FE3B389" w:rsidR="00AA4CE4" w:rsidRPr="00FF4E5A" w:rsidRDefault="00BC39A4" w:rsidP="0082248D">
            <w:pPr>
              <w:jc w:val="center"/>
              <w:rPr>
                <w:rFonts w:ascii="Comic Sans MS" w:hAnsi="Comic Sans MS"/>
                <w:b/>
                <w:sz w:val="22"/>
                <w:szCs w:val="22"/>
              </w:rPr>
            </w:pPr>
            <w:r>
              <w:rPr>
                <w:rFonts w:ascii="Comic Sans MS" w:hAnsi="Comic Sans MS"/>
                <w:b/>
                <w:sz w:val="22"/>
                <w:szCs w:val="22"/>
              </w:rPr>
              <w:t>Grade 2</w:t>
            </w:r>
          </w:p>
          <w:p w14:paraId="7D1FF073" w14:textId="77777777" w:rsidR="00A14EB3" w:rsidRPr="00FF4E5A" w:rsidRDefault="00DE6A3B" w:rsidP="0082248D">
            <w:pPr>
              <w:jc w:val="center"/>
              <w:rPr>
                <w:rFonts w:ascii="Comic Sans MS" w:hAnsi="Comic Sans MS"/>
                <w:b/>
                <w:sz w:val="22"/>
                <w:szCs w:val="22"/>
              </w:rPr>
            </w:pPr>
            <w:r w:rsidRPr="00FF4E5A">
              <w:rPr>
                <w:rFonts w:ascii="Comic Sans MS" w:hAnsi="Comic Sans MS"/>
                <w:b/>
                <w:sz w:val="22"/>
                <w:szCs w:val="22"/>
              </w:rPr>
              <w:t>Unit Overview</w:t>
            </w:r>
          </w:p>
          <w:p w14:paraId="4D58757F" w14:textId="2690ACED" w:rsidR="00A14EB3" w:rsidRPr="00871017" w:rsidRDefault="00A52C7D" w:rsidP="00CD4C81">
            <w:pPr>
              <w:jc w:val="center"/>
              <w:rPr>
                <w:rFonts w:ascii="Comic Sans MS" w:hAnsi="Comic Sans MS"/>
                <w:i/>
                <w:sz w:val="18"/>
                <w:szCs w:val="18"/>
              </w:rPr>
            </w:pPr>
            <w:r>
              <w:rPr>
                <w:rFonts w:ascii="Comic Sans MS" w:hAnsi="Comic Sans MS"/>
                <w:b/>
                <w:i/>
                <w:sz w:val="22"/>
                <w:szCs w:val="22"/>
              </w:rPr>
              <w:t>Series Book Clubs</w:t>
            </w:r>
          </w:p>
        </w:tc>
      </w:tr>
      <w:tr w:rsidR="00A14EB3" w:rsidRPr="00871017" w14:paraId="6C45F379" w14:textId="77777777" w:rsidTr="0082248D">
        <w:tc>
          <w:tcPr>
            <w:tcW w:w="2268" w:type="dxa"/>
            <w:shd w:val="clear" w:color="auto" w:fill="auto"/>
          </w:tcPr>
          <w:p w14:paraId="0432EBCF" w14:textId="77777777" w:rsidR="00A14EB3" w:rsidRPr="00871017" w:rsidRDefault="00DE6A3B">
            <w:pPr>
              <w:rPr>
                <w:rFonts w:ascii="Comic Sans MS" w:hAnsi="Comic Sans MS"/>
                <w:b/>
                <w:sz w:val="22"/>
                <w:szCs w:val="22"/>
              </w:rPr>
            </w:pPr>
            <w:r w:rsidRPr="00871017">
              <w:rPr>
                <w:rFonts w:ascii="Comic Sans MS" w:hAnsi="Comic Sans MS"/>
                <w:b/>
                <w:sz w:val="22"/>
                <w:szCs w:val="22"/>
              </w:rPr>
              <w:t>Focus Teaching Points</w:t>
            </w:r>
          </w:p>
        </w:tc>
        <w:tc>
          <w:tcPr>
            <w:tcW w:w="7452" w:type="dxa"/>
            <w:shd w:val="clear" w:color="auto" w:fill="auto"/>
          </w:tcPr>
          <w:p w14:paraId="1B6A019C" w14:textId="4CCC8334" w:rsidR="00DB38AD" w:rsidRPr="00DB38AD" w:rsidRDefault="00DB38AD" w:rsidP="00DB38AD">
            <w:pPr>
              <w:pStyle w:val="ColorfulList-Accent12"/>
              <w:ind w:left="0"/>
              <w:rPr>
                <w:rFonts w:ascii="Comic Sans MS" w:hAnsi="Comic Sans MS"/>
                <w:i/>
                <w:sz w:val="18"/>
                <w:szCs w:val="18"/>
              </w:rPr>
            </w:pPr>
            <w:r>
              <w:rPr>
                <w:rFonts w:ascii="Comic Sans MS" w:hAnsi="Comic Sans MS"/>
                <w:i/>
                <w:sz w:val="18"/>
                <w:szCs w:val="18"/>
              </w:rPr>
              <w:t>Thinking, talking, and writing about our reading:</w:t>
            </w:r>
          </w:p>
          <w:p w14:paraId="51931EF0" w14:textId="77777777" w:rsidR="00ED4FD0" w:rsidRDefault="004A19ED" w:rsidP="002E7FAA">
            <w:pPr>
              <w:numPr>
                <w:ilvl w:val="0"/>
                <w:numId w:val="2"/>
              </w:numPr>
              <w:rPr>
                <w:rFonts w:ascii="Comic Sans MS" w:hAnsi="Comic Sans MS"/>
                <w:sz w:val="18"/>
                <w:szCs w:val="18"/>
              </w:rPr>
            </w:pPr>
            <w:r>
              <w:rPr>
                <w:rFonts w:ascii="Comic Sans MS" w:hAnsi="Comic Sans MS"/>
                <w:sz w:val="18"/>
                <w:szCs w:val="18"/>
              </w:rPr>
              <w:t>Getting to know books in a series – the predictable patterns, how a particular series goes, predictable character traits</w:t>
            </w:r>
          </w:p>
          <w:p w14:paraId="3E2B696C" w14:textId="456AB41C" w:rsidR="006912AE" w:rsidRDefault="006912AE" w:rsidP="002E7FAA">
            <w:pPr>
              <w:numPr>
                <w:ilvl w:val="0"/>
                <w:numId w:val="2"/>
              </w:numPr>
              <w:rPr>
                <w:rFonts w:ascii="Comic Sans MS" w:hAnsi="Comic Sans MS"/>
                <w:sz w:val="18"/>
                <w:szCs w:val="18"/>
              </w:rPr>
            </w:pPr>
            <w:r>
              <w:rPr>
                <w:rFonts w:ascii="Comic Sans MS" w:hAnsi="Comic Sans MS"/>
                <w:sz w:val="18"/>
                <w:szCs w:val="18"/>
              </w:rPr>
              <w:t xml:space="preserve">Noticing how characters respond to problems, similarities in a character across a series, and </w:t>
            </w:r>
            <w:r w:rsidR="00F4728C">
              <w:rPr>
                <w:rFonts w:ascii="Comic Sans MS" w:hAnsi="Comic Sans MS"/>
                <w:sz w:val="18"/>
                <w:szCs w:val="18"/>
              </w:rPr>
              <w:t>how they relate with other characters</w:t>
            </w:r>
          </w:p>
          <w:p w14:paraId="310E02B9" w14:textId="77777777" w:rsidR="004A19ED" w:rsidRDefault="004A19ED" w:rsidP="002E7FAA">
            <w:pPr>
              <w:numPr>
                <w:ilvl w:val="0"/>
                <w:numId w:val="2"/>
              </w:numPr>
              <w:rPr>
                <w:rFonts w:ascii="Comic Sans MS" w:hAnsi="Comic Sans MS"/>
                <w:sz w:val="18"/>
                <w:szCs w:val="18"/>
              </w:rPr>
            </w:pPr>
            <w:r>
              <w:rPr>
                <w:rFonts w:ascii="Comic Sans MS" w:hAnsi="Comic Sans MS"/>
                <w:sz w:val="18"/>
                <w:szCs w:val="18"/>
              </w:rPr>
              <w:t>Paying attention to important parts – when the main character experiences trouble, seems to change, or experiences a big feeling</w:t>
            </w:r>
          </w:p>
          <w:p w14:paraId="6C097134" w14:textId="17E2FDA2" w:rsidR="004A19ED" w:rsidRDefault="006912AE" w:rsidP="002E7FAA">
            <w:pPr>
              <w:numPr>
                <w:ilvl w:val="0"/>
                <w:numId w:val="2"/>
              </w:numPr>
              <w:rPr>
                <w:rFonts w:ascii="Comic Sans MS" w:hAnsi="Comic Sans MS"/>
                <w:sz w:val="18"/>
                <w:szCs w:val="18"/>
              </w:rPr>
            </w:pPr>
            <w:r>
              <w:rPr>
                <w:rFonts w:ascii="Comic Sans MS" w:hAnsi="Comic Sans MS"/>
                <w:sz w:val="18"/>
                <w:szCs w:val="18"/>
              </w:rPr>
              <w:t>Using known inform</w:t>
            </w:r>
            <w:r w:rsidR="00F4728C">
              <w:rPr>
                <w:rFonts w:ascii="Comic Sans MS" w:hAnsi="Comic Sans MS"/>
                <w:sz w:val="18"/>
                <w:szCs w:val="18"/>
              </w:rPr>
              <w:t>ation to predict a character’s behavior</w:t>
            </w:r>
          </w:p>
          <w:p w14:paraId="4EBB5130" w14:textId="03267FB3" w:rsidR="00F2654C" w:rsidRDefault="00F2654C" w:rsidP="002E7FAA">
            <w:pPr>
              <w:numPr>
                <w:ilvl w:val="0"/>
                <w:numId w:val="2"/>
              </w:numPr>
              <w:rPr>
                <w:rFonts w:ascii="Comic Sans MS" w:hAnsi="Comic Sans MS"/>
                <w:sz w:val="18"/>
                <w:szCs w:val="18"/>
              </w:rPr>
            </w:pPr>
            <w:r>
              <w:rPr>
                <w:rFonts w:ascii="Comic Sans MS" w:hAnsi="Comic Sans MS"/>
                <w:sz w:val="18"/>
                <w:szCs w:val="18"/>
              </w:rPr>
              <w:t>Learning about characters from their relationships with other characters</w:t>
            </w:r>
          </w:p>
          <w:p w14:paraId="7A28FF1F" w14:textId="7717FE8A" w:rsidR="00F4728C" w:rsidRDefault="00F4728C" w:rsidP="002E7FAA">
            <w:pPr>
              <w:numPr>
                <w:ilvl w:val="0"/>
                <w:numId w:val="2"/>
              </w:numPr>
              <w:rPr>
                <w:rFonts w:ascii="Comic Sans MS" w:hAnsi="Comic Sans MS"/>
                <w:sz w:val="18"/>
                <w:szCs w:val="18"/>
              </w:rPr>
            </w:pPr>
            <w:r>
              <w:rPr>
                <w:rFonts w:ascii="Comic Sans MS" w:hAnsi="Comic Sans MS"/>
                <w:sz w:val="18"/>
                <w:szCs w:val="18"/>
              </w:rPr>
              <w:t>Studying how authors use word choice, figurative language, punctuation, patterns and story endings to construct a series in an interesting way</w:t>
            </w:r>
          </w:p>
          <w:p w14:paraId="76FDA0A9" w14:textId="7B095ACB" w:rsidR="00F2654C" w:rsidRDefault="00F2654C" w:rsidP="002E7FAA">
            <w:pPr>
              <w:numPr>
                <w:ilvl w:val="0"/>
                <w:numId w:val="2"/>
              </w:numPr>
              <w:rPr>
                <w:rFonts w:ascii="Comic Sans MS" w:hAnsi="Comic Sans MS"/>
                <w:sz w:val="18"/>
                <w:szCs w:val="18"/>
              </w:rPr>
            </w:pPr>
            <w:r>
              <w:rPr>
                <w:rFonts w:ascii="Comic Sans MS" w:hAnsi="Comic Sans MS"/>
                <w:sz w:val="18"/>
                <w:szCs w:val="18"/>
              </w:rPr>
              <w:t>Studying how authors plan a whole series and bring these stories to life for their readers</w:t>
            </w:r>
          </w:p>
          <w:p w14:paraId="6EA0BBAA" w14:textId="1CDE1BED" w:rsidR="004217D9" w:rsidRPr="00F4728C" w:rsidRDefault="00F4728C" w:rsidP="00F4728C">
            <w:pPr>
              <w:numPr>
                <w:ilvl w:val="0"/>
                <w:numId w:val="2"/>
              </w:numPr>
              <w:rPr>
                <w:rFonts w:ascii="Comic Sans MS" w:hAnsi="Comic Sans MS"/>
                <w:sz w:val="18"/>
                <w:szCs w:val="18"/>
              </w:rPr>
            </w:pPr>
            <w:r>
              <w:rPr>
                <w:rFonts w:ascii="Comic Sans MS" w:hAnsi="Comic Sans MS"/>
                <w:sz w:val="18"/>
                <w:szCs w:val="18"/>
              </w:rPr>
              <w:t>Preparing for conversations with others about a book</w:t>
            </w:r>
          </w:p>
          <w:p w14:paraId="56B65886" w14:textId="77777777" w:rsidR="004217D9" w:rsidRDefault="004217D9" w:rsidP="002E7FAA">
            <w:pPr>
              <w:numPr>
                <w:ilvl w:val="0"/>
                <w:numId w:val="2"/>
              </w:numPr>
              <w:rPr>
                <w:rFonts w:ascii="Comic Sans MS" w:hAnsi="Comic Sans MS"/>
                <w:sz w:val="18"/>
                <w:szCs w:val="18"/>
              </w:rPr>
            </w:pPr>
            <w:r>
              <w:rPr>
                <w:rFonts w:ascii="Comic Sans MS" w:hAnsi="Comic Sans MS"/>
                <w:sz w:val="18"/>
                <w:szCs w:val="18"/>
              </w:rPr>
              <w:t>Listening actively and building on each other’s ideas</w:t>
            </w:r>
          </w:p>
          <w:p w14:paraId="7D8042E2" w14:textId="77777777" w:rsidR="00C7440A" w:rsidRDefault="00C7440A" w:rsidP="002E7FAA">
            <w:pPr>
              <w:numPr>
                <w:ilvl w:val="0"/>
                <w:numId w:val="2"/>
              </w:numPr>
              <w:rPr>
                <w:rFonts w:ascii="Comic Sans MS" w:hAnsi="Comic Sans MS"/>
                <w:sz w:val="18"/>
                <w:szCs w:val="18"/>
              </w:rPr>
            </w:pPr>
            <w:r>
              <w:rPr>
                <w:rFonts w:ascii="Comic Sans MS" w:hAnsi="Comic Sans MS"/>
                <w:sz w:val="18"/>
                <w:szCs w:val="18"/>
              </w:rPr>
              <w:t xml:space="preserve">Supporting reasons with examples </w:t>
            </w:r>
          </w:p>
          <w:p w14:paraId="49375F0B" w14:textId="3630B2AD" w:rsidR="00EA5F10" w:rsidRPr="00C7440A" w:rsidRDefault="00F4728C" w:rsidP="00C7440A">
            <w:pPr>
              <w:numPr>
                <w:ilvl w:val="0"/>
                <w:numId w:val="2"/>
              </w:numPr>
              <w:rPr>
                <w:rFonts w:ascii="Comic Sans MS" w:hAnsi="Comic Sans MS"/>
                <w:sz w:val="18"/>
                <w:szCs w:val="18"/>
              </w:rPr>
            </w:pPr>
            <w:r>
              <w:rPr>
                <w:rFonts w:ascii="Comic Sans MS" w:hAnsi="Comic Sans MS"/>
                <w:sz w:val="18"/>
                <w:szCs w:val="18"/>
              </w:rPr>
              <w:t>Debating as a way of sharing opinions about a book</w:t>
            </w:r>
          </w:p>
        </w:tc>
      </w:tr>
      <w:tr w:rsidR="00DE6A3B" w:rsidRPr="00871017" w14:paraId="175A364D" w14:textId="77777777" w:rsidTr="0082248D">
        <w:tc>
          <w:tcPr>
            <w:tcW w:w="2268" w:type="dxa"/>
            <w:shd w:val="clear" w:color="auto" w:fill="auto"/>
          </w:tcPr>
          <w:p w14:paraId="529A57ED" w14:textId="2C6EF6C8" w:rsidR="00DE6A3B" w:rsidRPr="00871017" w:rsidRDefault="00DE6A3B">
            <w:pPr>
              <w:rPr>
                <w:rFonts w:ascii="Comic Sans MS" w:hAnsi="Comic Sans MS"/>
                <w:b/>
                <w:sz w:val="22"/>
                <w:szCs w:val="22"/>
              </w:rPr>
            </w:pPr>
            <w:r w:rsidRPr="00871017">
              <w:rPr>
                <w:rFonts w:ascii="Comic Sans MS" w:hAnsi="Comic Sans MS"/>
                <w:b/>
                <w:sz w:val="22"/>
                <w:szCs w:val="22"/>
              </w:rPr>
              <w:t>Key CCSS Standards</w:t>
            </w:r>
          </w:p>
        </w:tc>
        <w:tc>
          <w:tcPr>
            <w:tcW w:w="7452" w:type="dxa"/>
            <w:shd w:val="clear" w:color="auto" w:fill="auto"/>
          </w:tcPr>
          <w:p w14:paraId="10F05EC9" w14:textId="77777777" w:rsidR="002E7FAA" w:rsidRPr="002E7FAA" w:rsidRDefault="002E7FAA" w:rsidP="002E7FAA">
            <w:pPr>
              <w:rPr>
                <w:rFonts w:ascii="Comic Sans MS" w:hAnsi="Comic Sans MS"/>
                <w:b/>
                <w:i/>
                <w:sz w:val="18"/>
                <w:szCs w:val="18"/>
              </w:rPr>
            </w:pPr>
            <w:r w:rsidRPr="002E7FAA">
              <w:rPr>
                <w:rFonts w:ascii="Comic Sans MS" w:hAnsi="Comic Sans MS"/>
                <w:b/>
                <w:i/>
                <w:sz w:val="18"/>
                <w:szCs w:val="18"/>
              </w:rPr>
              <w:t>Reading Standards for Literature (RL)</w:t>
            </w:r>
          </w:p>
          <w:p w14:paraId="7070F592" w14:textId="5961DC81" w:rsidR="002E7FAA" w:rsidRPr="002E7FAA" w:rsidRDefault="00D23783" w:rsidP="002E7FAA">
            <w:pPr>
              <w:numPr>
                <w:ilvl w:val="0"/>
                <w:numId w:val="2"/>
              </w:numPr>
              <w:rPr>
                <w:rFonts w:ascii="Comic Sans MS" w:hAnsi="Comic Sans MS"/>
                <w:i/>
                <w:sz w:val="18"/>
                <w:szCs w:val="18"/>
              </w:rPr>
            </w:pPr>
            <w:r>
              <w:rPr>
                <w:rFonts w:ascii="Comic Sans MS" w:hAnsi="Comic Sans MS"/>
                <w:i/>
                <w:sz w:val="18"/>
                <w:szCs w:val="18"/>
              </w:rPr>
              <w:t>1, 2, 3, 4, 5, 6, 7, 9, 10</w:t>
            </w:r>
          </w:p>
          <w:p w14:paraId="3889D6DA" w14:textId="77777777" w:rsidR="002E7FAA" w:rsidRPr="002E7FAA" w:rsidRDefault="002E7FAA" w:rsidP="002E7FAA">
            <w:pPr>
              <w:rPr>
                <w:rFonts w:ascii="Comic Sans MS" w:hAnsi="Comic Sans MS"/>
                <w:b/>
                <w:i/>
                <w:sz w:val="18"/>
                <w:szCs w:val="18"/>
              </w:rPr>
            </w:pPr>
            <w:r w:rsidRPr="002E7FAA">
              <w:rPr>
                <w:rFonts w:ascii="Comic Sans MS" w:hAnsi="Comic Sans MS"/>
                <w:b/>
                <w:i/>
                <w:sz w:val="18"/>
                <w:szCs w:val="18"/>
              </w:rPr>
              <w:t>Reading Standards for Information (RI)</w:t>
            </w:r>
          </w:p>
          <w:p w14:paraId="1B0449EE" w14:textId="1A552B6A" w:rsidR="002E7FAA" w:rsidRPr="002E7FAA" w:rsidRDefault="002E7FAA" w:rsidP="002E7FAA">
            <w:pPr>
              <w:numPr>
                <w:ilvl w:val="0"/>
                <w:numId w:val="2"/>
              </w:numPr>
              <w:rPr>
                <w:rFonts w:ascii="Comic Sans MS" w:hAnsi="Comic Sans MS"/>
                <w:i/>
                <w:sz w:val="18"/>
                <w:szCs w:val="18"/>
              </w:rPr>
            </w:pPr>
            <w:r w:rsidRPr="002E7FAA">
              <w:rPr>
                <w:rFonts w:ascii="Comic Sans MS" w:hAnsi="Comic Sans MS"/>
                <w:i/>
                <w:sz w:val="18"/>
                <w:szCs w:val="18"/>
              </w:rPr>
              <w:t>10</w:t>
            </w:r>
          </w:p>
          <w:p w14:paraId="0E94F60C" w14:textId="77777777" w:rsidR="002E7FAA" w:rsidRPr="002E7FAA" w:rsidRDefault="002E7FAA" w:rsidP="002E7FAA">
            <w:pPr>
              <w:rPr>
                <w:rFonts w:ascii="Comic Sans MS" w:hAnsi="Comic Sans MS"/>
                <w:b/>
                <w:i/>
                <w:sz w:val="18"/>
                <w:szCs w:val="18"/>
              </w:rPr>
            </w:pPr>
            <w:r w:rsidRPr="002E7FAA">
              <w:rPr>
                <w:rFonts w:ascii="Comic Sans MS" w:hAnsi="Comic Sans MS"/>
                <w:b/>
                <w:i/>
                <w:sz w:val="18"/>
                <w:szCs w:val="18"/>
              </w:rPr>
              <w:t>Reading Standards: Foundational Skills (RF)</w:t>
            </w:r>
          </w:p>
          <w:p w14:paraId="03AFE1E3" w14:textId="77777777" w:rsidR="002E7FAA" w:rsidRPr="002E7FAA" w:rsidRDefault="002E7FAA" w:rsidP="002E7FAA">
            <w:pPr>
              <w:numPr>
                <w:ilvl w:val="0"/>
                <w:numId w:val="2"/>
              </w:numPr>
              <w:rPr>
                <w:rFonts w:ascii="Comic Sans MS" w:hAnsi="Comic Sans MS"/>
                <w:i/>
                <w:sz w:val="18"/>
                <w:szCs w:val="18"/>
              </w:rPr>
            </w:pPr>
            <w:r w:rsidRPr="002E7FAA">
              <w:rPr>
                <w:rFonts w:ascii="Comic Sans MS" w:hAnsi="Comic Sans MS"/>
                <w:i/>
                <w:sz w:val="18"/>
                <w:szCs w:val="18"/>
              </w:rPr>
              <w:t>3, 3a-3f, 4, 4a-4c</w:t>
            </w:r>
          </w:p>
          <w:p w14:paraId="5F66ABBA" w14:textId="77777777" w:rsidR="002E7FAA" w:rsidRPr="002E7FAA" w:rsidRDefault="002E7FAA" w:rsidP="002E7FAA">
            <w:pPr>
              <w:rPr>
                <w:rFonts w:ascii="Comic Sans MS" w:hAnsi="Comic Sans MS"/>
                <w:b/>
                <w:i/>
                <w:sz w:val="18"/>
                <w:szCs w:val="18"/>
              </w:rPr>
            </w:pPr>
            <w:r w:rsidRPr="002E7FAA">
              <w:rPr>
                <w:rFonts w:ascii="Comic Sans MS" w:hAnsi="Comic Sans MS"/>
                <w:b/>
                <w:i/>
                <w:sz w:val="18"/>
                <w:szCs w:val="18"/>
              </w:rPr>
              <w:t>Speaking and Listening Standards (SL)</w:t>
            </w:r>
          </w:p>
          <w:p w14:paraId="00D6F257" w14:textId="77777777" w:rsidR="002E7FAA" w:rsidRPr="002E7FAA" w:rsidRDefault="002E7FAA" w:rsidP="002E7FAA">
            <w:pPr>
              <w:numPr>
                <w:ilvl w:val="0"/>
                <w:numId w:val="2"/>
              </w:numPr>
              <w:rPr>
                <w:rFonts w:ascii="Comic Sans MS" w:hAnsi="Comic Sans MS"/>
                <w:i/>
                <w:sz w:val="18"/>
                <w:szCs w:val="18"/>
              </w:rPr>
            </w:pPr>
            <w:r w:rsidRPr="002E7FAA">
              <w:rPr>
                <w:rFonts w:ascii="Comic Sans MS" w:hAnsi="Comic Sans MS"/>
                <w:i/>
                <w:sz w:val="18"/>
                <w:szCs w:val="18"/>
              </w:rPr>
              <w:t>1, 2, 3, 4, 5, 6</w:t>
            </w:r>
          </w:p>
          <w:p w14:paraId="511B9912" w14:textId="77777777" w:rsidR="002E7FAA" w:rsidRPr="002E7FAA" w:rsidRDefault="002E7FAA" w:rsidP="002E7FAA">
            <w:pPr>
              <w:rPr>
                <w:rFonts w:ascii="Comic Sans MS" w:hAnsi="Comic Sans MS"/>
                <w:b/>
                <w:i/>
                <w:sz w:val="18"/>
                <w:szCs w:val="18"/>
              </w:rPr>
            </w:pPr>
            <w:r w:rsidRPr="002E7FAA">
              <w:rPr>
                <w:rFonts w:ascii="Comic Sans MS" w:hAnsi="Comic Sans MS"/>
                <w:b/>
                <w:i/>
                <w:sz w:val="18"/>
                <w:szCs w:val="18"/>
              </w:rPr>
              <w:t>Language Standards (L)</w:t>
            </w:r>
          </w:p>
          <w:p w14:paraId="17BBB6A2" w14:textId="19B05E2C" w:rsidR="00AA4CE4" w:rsidRPr="00871017" w:rsidRDefault="00CA1282" w:rsidP="002E7FAA">
            <w:pPr>
              <w:numPr>
                <w:ilvl w:val="0"/>
                <w:numId w:val="2"/>
              </w:numPr>
              <w:rPr>
                <w:rFonts w:ascii="Comic Sans MS" w:hAnsi="Comic Sans MS"/>
                <w:i/>
                <w:sz w:val="18"/>
                <w:szCs w:val="18"/>
              </w:rPr>
            </w:pPr>
            <w:r>
              <w:rPr>
                <w:rFonts w:ascii="Comic Sans MS" w:hAnsi="Comic Sans MS"/>
                <w:i/>
                <w:sz w:val="18"/>
                <w:szCs w:val="18"/>
              </w:rPr>
              <w:t>1</w:t>
            </w:r>
            <w:r w:rsidR="002E7FAA" w:rsidRPr="002E7FAA">
              <w:rPr>
                <w:rFonts w:ascii="Comic Sans MS" w:hAnsi="Comic Sans MS"/>
                <w:i/>
                <w:sz w:val="18"/>
                <w:szCs w:val="18"/>
              </w:rPr>
              <w:t>, 3, 4</w:t>
            </w:r>
            <w:r w:rsidR="00A50546">
              <w:rPr>
                <w:rFonts w:ascii="Comic Sans MS" w:hAnsi="Comic Sans MS"/>
                <w:i/>
                <w:sz w:val="18"/>
                <w:szCs w:val="18"/>
              </w:rPr>
              <w:t xml:space="preserve"> (a, c, d),</w:t>
            </w:r>
            <w:r w:rsidR="002E7FAA" w:rsidRPr="002E7FAA">
              <w:rPr>
                <w:rFonts w:ascii="Comic Sans MS" w:hAnsi="Comic Sans MS"/>
                <w:i/>
                <w:sz w:val="18"/>
                <w:szCs w:val="18"/>
              </w:rPr>
              <w:t xml:space="preserve"> 6</w:t>
            </w:r>
          </w:p>
        </w:tc>
      </w:tr>
      <w:tr w:rsidR="00A14EB3" w:rsidRPr="00871017" w14:paraId="10C91F3E" w14:textId="77777777" w:rsidTr="0082248D">
        <w:tc>
          <w:tcPr>
            <w:tcW w:w="2268" w:type="dxa"/>
            <w:shd w:val="clear" w:color="auto" w:fill="auto"/>
          </w:tcPr>
          <w:p w14:paraId="7AE1EC74" w14:textId="77777777" w:rsidR="00A14EB3" w:rsidRPr="00871017" w:rsidRDefault="00A14EB3">
            <w:pPr>
              <w:rPr>
                <w:rFonts w:ascii="Comic Sans MS" w:hAnsi="Comic Sans MS"/>
                <w:b/>
                <w:sz w:val="22"/>
                <w:szCs w:val="22"/>
              </w:rPr>
            </w:pPr>
            <w:r w:rsidRPr="00871017">
              <w:rPr>
                <w:rFonts w:ascii="Comic Sans MS" w:hAnsi="Comic Sans MS"/>
                <w:b/>
                <w:sz w:val="22"/>
                <w:szCs w:val="22"/>
              </w:rPr>
              <w:t>Bends in the Road</w:t>
            </w:r>
          </w:p>
        </w:tc>
        <w:tc>
          <w:tcPr>
            <w:tcW w:w="7452" w:type="dxa"/>
            <w:shd w:val="clear" w:color="auto" w:fill="auto"/>
          </w:tcPr>
          <w:p w14:paraId="56FFA5D2" w14:textId="77777777" w:rsidR="001955AB" w:rsidRDefault="00D23783" w:rsidP="001955AB">
            <w:pPr>
              <w:numPr>
                <w:ilvl w:val="0"/>
                <w:numId w:val="1"/>
              </w:numPr>
              <w:rPr>
                <w:rFonts w:ascii="Comic Sans MS" w:hAnsi="Comic Sans MS"/>
                <w:sz w:val="18"/>
                <w:szCs w:val="18"/>
              </w:rPr>
            </w:pPr>
            <w:r>
              <w:rPr>
                <w:rFonts w:ascii="Comic Sans MS" w:hAnsi="Comic Sans MS"/>
                <w:sz w:val="18"/>
                <w:szCs w:val="18"/>
              </w:rPr>
              <w:t>Becoming experts on characters</w:t>
            </w:r>
          </w:p>
          <w:p w14:paraId="56D08C06" w14:textId="77777777" w:rsidR="00D23783" w:rsidRDefault="00D23783" w:rsidP="001955AB">
            <w:pPr>
              <w:numPr>
                <w:ilvl w:val="0"/>
                <w:numId w:val="1"/>
              </w:numPr>
              <w:rPr>
                <w:rFonts w:ascii="Comic Sans MS" w:hAnsi="Comic Sans MS"/>
                <w:sz w:val="18"/>
                <w:szCs w:val="18"/>
              </w:rPr>
            </w:pPr>
            <w:r>
              <w:rPr>
                <w:rFonts w:ascii="Comic Sans MS" w:hAnsi="Comic Sans MS"/>
                <w:sz w:val="18"/>
                <w:szCs w:val="18"/>
              </w:rPr>
              <w:t>Becoming experts on author’s craft</w:t>
            </w:r>
          </w:p>
          <w:p w14:paraId="607F5ABE" w14:textId="1637955E" w:rsidR="00D23783" w:rsidRPr="001955AB" w:rsidRDefault="00D23783" w:rsidP="001955AB">
            <w:pPr>
              <w:numPr>
                <w:ilvl w:val="0"/>
                <w:numId w:val="1"/>
              </w:numPr>
              <w:rPr>
                <w:rFonts w:ascii="Comic Sans MS" w:hAnsi="Comic Sans MS"/>
                <w:sz w:val="18"/>
                <w:szCs w:val="18"/>
              </w:rPr>
            </w:pPr>
            <w:r>
              <w:rPr>
                <w:rFonts w:ascii="Comic Sans MS" w:hAnsi="Comic Sans MS"/>
                <w:sz w:val="18"/>
                <w:szCs w:val="18"/>
              </w:rPr>
              <w:t>Sharing opinions with the world</w:t>
            </w:r>
          </w:p>
        </w:tc>
      </w:tr>
      <w:tr w:rsidR="001B72F6" w:rsidRPr="00871017" w14:paraId="14AE5403" w14:textId="77777777" w:rsidTr="0082248D">
        <w:tc>
          <w:tcPr>
            <w:tcW w:w="2268" w:type="dxa"/>
            <w:shd w:val="clear" w:color="auto" w:fill="auto"/>
          </w:tcPr>
          <w:p w14:paraId="0EC03670" w14:textId="19989C8C" w:rsidR="001B72F6" w:rsidRPr="00871017" w:rsidRDefault="001B72F6">
            <w:pPr>
              <w:rPr>
                <w:rFonts w:ascii="Comic Sans MS" w:hAnsi="Comic Sans MS"/>
                <w:b/>
                <w:sz w:val="22"/>
                <w:szCs w:val="22"/>
              </w:rPr>
            </w:pPr>
            <w:r w:rsidRPr="00871017">
              <w:rPr>
                <w:rFonts w:ascii="Comic Sans MS" w:hAnsi="Comic Sans MS"/>
                <w:b/>
                <w:sz w:val="22"/>
                <w:szCs w:val="22"/>
              </w:rPr>
              <w:t>Recommended Professional Resource</w:t>
            </w:r>
            <w:r w:rsidR="00871017">
              <w:rPr>
                <w:rFonts w:ascii="Comic Sans MS" w:hAnsi="Comic Sans MS"/>
                <w:b/>
                <w:sz w:val="22"/>
                <w:szCs w:val="22"/>
              </w:rPr>
              <w:t>(s)</w:t>
            </w:r>
            <w:r w:rsidRPr="00871017">
              <w:rPr>
                <w:rFonts w:ascii="Comic Sans MS" w:hAnsi="Comic Sans MS"/>
                <w:b/>
                <w:sz w:val="22"/>
                <w:szCs w:val="22"/>
              </w:rPr>
              <w:t xml:space="preserve"> to Guide Instruction</w:t>
            </w:r>
          </w:p>
        </w:tc>
        <w:tc>
          <w:tcPr>
            <w:tcW w:w="7452" w:type="dxa"/>
            <w:shd w:val="clear" w:color="auto" w:fill="auto"/>
          </w:tcPr>
          <w:p w14:paraId="25426004" w14:textId="77E5A8AC" w:rsidR="000E20AF" w:rsidRPr="006912AE" w:rsidRDefault="006912AE" w:rsidP="000E20AF">
            <w:pPr>
              <w:numPr>
                <w:ilvl w:val="0"/>
                <w:numId w:val="1"/>
              </w:numPr>
              <w:rPr>
                <w:rFonts w:ascii="Comic Sans MS" w:hAnsi="Comic Sans MS"/>
                <w:sz w:val="18"/>
                <w:szCs w:val="18"/>
                <w:u w:val="single"/>
              </w:rPr>
            </w:pPr>
            <w:r>
              <w:rPr>
                <w:rFonts w:ascii="Comic Sans MS" w:hAnsi="Comic Sans MS"/>
                <w:i/>
                <w:sz w:val="18"/>
                <w:szCs w:val="18"/>
              </w:rPr>
              <w:t>Series Book Clubs</w:t>
            </w:r>
            <w:r>
              <w:rPr>
                <w:rFonts w:ascii="Comic Sans MS" w:hAnsi="Comic Sans MS"/>
                <w:sz w:val="18"/>
                <w:szCs w:val="18"/>
              </w:rPr>
              <w:t xml:space="preserve"> from the </w:t>
            </w:r>
            <w:r>
              <w:rPr>
                <w:rFonts w:ascii="Comic Sans MS" w:hAnsi="Comic Sans MS"/>
                <w:i/>
                <w:sz w:val="18"/>
                <w:szCs w:val="18"/>
              </w:rPr>
              <w:t>Units of Study for Teaching Reading</w:t>
            </w:r>
            <w:r>
              <w:rPr>
                <w:rFonts w:ascii="Comic Sans MS" w:hAnsi="Comic Sans MS"/>
                <w:sz w:val="18"/>
                <w:szCs w:val="18"/>
              </w:rPr>
              <w:t xml:space="preserve"> by Amanda Hartman (2015)</w:t>
            </w:r>
            <w:r w:rsidR="0022442C">
              <w:rPr>
                <w:rFonts w:ascii="Comic Sans MS" w:hAnsi="Comic Sans MS"/>
                <w:sz w:val="18"/>
                <w:szCs w:val="18"/>
              </w:rPr>
              <w:t xml:space="preserve">, including the online resources for this unit at </w:t>
            </w:r>
            <w:r w:rsidR="0022442C">
              <w:rPr>
                <w:rFonts w:ascii="Comic Sans MS" w:hAnsi="Comic Sans MS"/>
                <w:sz w:val="18"/>
                <w:szCs w:val="18"/>
              </w:rPr>
              <w:fldChar w:fldCharType="begin"/>
            </w:r>
            <w:r w:rsidR="0022442C">
              <w:rPr>
                <w:rFonts w:ascii="Comic Sans MS" w:hAnsi="Comic Sans MS"/>
                <w:sz w:val="18"/>
                <w:szCs w:val="18"/>
              </w:rPr>
              <w:instrText xml:space="preserve"> HYPERLINK "http://www.heinemann.com" </w:instrText>
            </w:r>
            <w:r w:rsidR="0022442C">
              <w:rPr>
                <w:rFonts w:ascii="Comic Sans MS" w:hAnsi="Comic Sans MS"/>
                <w:sz w:val="18"/>
                <w:szCs w:val="18"/>
              </w:rPr>
            </w:r>
            <w:r w:rsidR="0022442C">
              <w:rPr>
                <w:rFonts w:ascii="Comic Sans MS" w:hAnsi="Comic Sans MS"/>
                <w:sz w:val="18"/>
                <w:szCs w:val="18"/>
              </w:rPr>
              <w:fldChar w:fldCharType="separate"/>
            </w:r>
            <w:r w:rsidR="0022442C" w:rsidRPr="0022442C">
              <w:rPr>
                <w:rStyle w:val="Hyperlink"/>
                <w:rFonts w:ascii="Comic Sans MS" w:hAnsi="Comic Sans MS"/>
                <w:sz w:val="18"/>
                <w:szCs w:val="18"/>
              </w:rPr>
              <w:t>Heinemann</w:t>
            </w:r>
            <w:r w:rsidR="0022442C">
              <w:rPr>
                <w:rFonts w:ascii="Comic Sans MS" w:hAnsi="Comic Sans MS"/>
                <w:sz w:val="18"/>
                <w:szCs w:val="18"/>
              </w:rPr>
              <w:fldChar w:fldCharType="end"/>
            </w:r>
            <w:bookmarkStart w:id="0" w:name="_GoBack"/>
            <w:bookmarkEnd w:id="0"/>
          </w:p>
          <w:p w14:paraId="1CFC434B" w14:textId="1F711FCB" w:rsidR="00A72A1E" w:rsidRPr="00871017" w:rsidRDefault="00A72A1E" w:rsidP="00B8103E">
            <w:pPr>
              <w:pStyle w:val="ListParagraph"/>
              <w:rPr>
                <w:rFonts w:ascii="Comic Sans MS" w:hAnsi="Comic Sans MS"/>
                <w:sz w:val="18"/>
                <w:szCs w:val="18"/>
              </w:rPr>
            </w:pPr>
          </w:p>
        </w:tc>
      </w:tr>
      <w:tr w:rsidR="00DE6A3B" w:rsidRPr="00871017" w14:paraId="07E794D4" w14:textId="77777777" w:rsidTr="0082248D">
        <w:tc>
          <w:tcPr>
            <w:tcW w:w="2268" w:type="dxa"/>
            <w:shd w:val="clear" w:color="auto" w:fill="auto"/>
          </w:tcPr>
          <w:p w14:paraId="7ED9C0AA" w14:textId="03A7CC24" w:rsidR="00DE6A3B" w:rsidRPr="00871017" w:rsidRDefault="00460A28">
            <w:pPr>
              <w:rPr>
                <w:rFonts w:ascii="Comic Sans MS" w:hAnsi="Comic Sans MS"/>
                <w:b/>
                <w:sz w:val="22"/>
                <w:szCs w:val="22"/>
              </w:rPr>
            </w:pPr>
            <w:r>
              <w:rPr>
                <w:rFonts w:ascii="Comic Sans MS" w:hAnsi="Comic Sans MS"/>
                <w:b/>
                <w:sz w:val="22"/>
                <w:szCs w:val="22"/>
              </w:rPr>
              <w:t>Recommended Anchor</w:t>
            </w:r>
            <w:r w:rsidR="00370088">
              <w:rPr>
                <w:rFonts w:ascii="Comic Sans MS" w:hAnsi="Comic Sans MS"/>
                <w:b/>
                <w:sz w:val="22"/>
                <w:szCs w:val="22"/>
              </w:rPr>
              <w:t>/Mentor</w:t>
            </w:r>
            <w:r>
              <w:rPr>
                <w:rFonts w:ascii="Comic Sans MS" w:hAnsi="Comic Sans MS"/>
                <w:b/>
                <w:sz w:val="22"/>
                <w:szCs w:val="22"/>
              </w:rPr>
              <w:t xml:space="preserve"> Text</w:t>
            </w:r>
            <w:r w:rsidR="00370088">
              <w:rPr>
                <w:rFonts w:ascii="Comic Sans MS" w:hAnsi="Comic Sans MS"/>
                <w:b/>
                <w:sz w:val="22"/>
                <w:szCs w:val="22"/>
              </w:rPr>
              <w:t>s</w:t>
            </w:r>
          </w:p>
        </w:tc>
        <w:tc>
          <w:tcPr>
            <w:tcW w:w="7452" w:type="dxa"/>
            <w:shd w:val="clear" w:color="auto" w:fill="auto"/>
          </w:tcPr>
          <w:p w14:paraId="1F9E88EC" w14:textId="77777777" w:rsidR="00F4728C" w:rsidRDefault="00F4728C" w:rsidP="00B1004C">
            <w:pPr>
              <w:numPr>
                <w:ilvl w:val="0"/>
                <w:numId w:val="1"/>
              </w:numPr>
              <w:rPr>
                <w:rFonts w:ascii="Comic Sans MS" w:hAnsi="Comic Sans MS"/>
                <w:sz w:val="18"/>
                <w:szCs w:val="18"/>
              </w:rPr>
            </w:pPr>
            <w:r>
              <w:rPr>
                <w:rFonts w:ascii="Comic Sans MS" w:hAnsi="Comic Sans MS"/>
                <w:i/>
                <w:sz w:val="18"/>
                <w:szCs w:val="18"/>
              </w:rPr>
              <w:t>The Stories Julian Tells</w:t>
            </w:r>
            <w:r>
              <w:rPr>
                <w:rFonts w:ascii="Comic Sans MS" w:hAnsi="Comic Sans MS"/>
                <w:sz w:val="18"/>
                <w:szCs w:val="18"/>
              </w:rPr>
              <w:t xml:space="preserve"> by Ann Cameron</w:t>
            </w:r>
          </w:p>
          <w:p w14:paraId="775E66AB" w14:textId="34E94D18" w:rsidR="00590797" w:rsidRDefault="00590797" w:rsidP="00B1004C">
            <w:pPr>
              <w:numPr>
                <w:ilvl w:val="0"/>
                <w:numId w:val="1"/>
              </w:numPr>
              <w:rPr>
                <w:rFonts w:ascii="Comic Sans MS" w:hAnsi="Comic Sans MS"/>
                <w:sz w:val="18"/>
                <w:szCs w:val="18"/>
              </w:rPr>
            </w:pPr>
            <w:r>
              <w:rPr>
                <w:rFonts w:ascii="Comic Sans MS" w:hAnsi="Comic Sans MS"/>
                <w:i/>
                <w:sz w:val="18"/>
                <w:szCs w:val="18"/>
              </w:rPr>
              <w:t>Days With Frog and Toad</w:t>
            </w:r>
            <w:r>
              <w:rPr>
                <w:rFonts w:ascii="Comic Sans MS" w:hAnsi="Comic Sans MS"/>
                <w:sz w:val="18"/>
                <w:szCs w:val="18"/>
              </w:rPr>
              <w:t xml:space="preserve"> by Arnold </w:t>
            </w:r>
            <w:proofErr w:type="spellStart"/>
            <w:r>
              <w:rPr>
                <w:rFonts w:ascii="Comic Sans MS" w:hAnsi="Comic Sans MS"/>
                <w:sz w:val="18"/>
                <w:szCs w:val="18"/>
              </w:rPr>
              <w:t>Lobel</w:t>
            </w:r>
            <w:proofErr w:type="spellEnd"/>
          </w:p>
          <w:p w14:paraId="0C252420" w14:textId="20C8B740" w:rsidR="00F473F4" w:rsidRPr="001224D7" w:rsidRDefault="00F4728C" w:rsidP="00F4728C">
            <w:pPr>
              <w:numPr>
                <w:ilvl w:val="0"/>
                <w:numId w:val="1"/>
              </w:numPr>
              <w:rPr>
                <w:rFonts w:ascii="Comic Sans MS" w:hAnsi="Comic Sans MS"/>
                <w:sz w:val="18"/>
                <w:szCs w:val="18"/>
              </w:rPr>
            </w:pPr>
            <w:r>
              <w:rPr>
                <w:rFonts w:ascii="Comic Sans MS" w:hAnsi="Comic Sans MS"/>
                <w:sz w:val="18"/>
                <w:szCs w:val="18"/>
              </w:rPr>
              <w:t>A couple of books in another series or two</w:t>
            </w:r>
            <w:r w:rsidR="00590797">
              <w:rPr>
                <w:rFonts w:ascii="Comic Sans MS" w:hAnsi="Comic Sans MS"/>
                <w:sz w:val="18"/>
                <w:szCs w:val="18"/>
              </w:rPr>
              <w:t xml:space="preserve"> for reading aloud</w:t>
            </w:r>
            <w:r>
              <w:rPr>
                <w:rFonts w:ascii="Comic Sans MS" w:hAnsi="Comic Sans MS"/>
                <w:sz w:val="18"/>
                <w:szCs w:val="18"/>
              </w:rPr>
              <w:t xml:space="preserve">, such as </w:t>
            </w:r>
            <w:r>
              <w:rPr>
                <w:rFonts w:ascii="Comic Sans MS" w:hAnsi="Comic Sans MS"/>
                <w:i/>
                <w:sz w:val="18"/>
                <w:szCs w:val="18"/>
              </w:rPr>
              <w:t>My Father’s Dragon,</w:t>
            </w:r>
            <w:r>
              <w:rPr>
                <w:rFonts w:ascii="Comic Sans MS" w:hAnsi="Comic Sans MS"/>
                <w:sz w:val="18"/>
                <w:szCs w:val="18"/>
              </w:rPr>
              <w:t xml:space="preserve"> </w:t>
            </w:r>
            <w:r>
              <w:rPr>
                <w:rFonts w:ascii="Comic Sans MS" w:hAnsi="Comic Sans MS"/>
                <w:i/>
                <w:sz w:val="18"/>
                <w:szCs w:val="18"/>
              </w:rPr>
              <w:t>Pinky and Rex</w:t>
            </w:r>
            <w:r>
              <w:rPr>
                <w:rFonts w:ascii="Comic Sans MS" w:hAnsi="Comic Sans MS"/>
                <w:sz w:val="18"/>
                <w:szCs w:val="18"/>
              </w:rPr>
              <w:t xml:space="preserve"> books, </w:t>
            </w:r>
            <w:r>
              <w:rPr>
                <w:rFonts w:ascii="Comic Sans MS" w:hAnsi="Comic Sans MS"/>
                <w:i/>
                <w:sz w:val="18"/>
                <w:szCs w:val="18"/>
              </w:rPr>
              <w:t>Sylvia Jean</w:t>
            </w:r>
            <w:r>
              <w:rPr>
                <w:rFonts w:ascii="Comic Sans MS" w:hAnsi="Comic Sans MS"/>
                <w:sz w:val="18"/>
                <w:szCs w:val="18"/>
              </w:rPr>
              <w:t xml:space="preserve"> books, </w:t>
            </w:r>
            <w:r>
              <w:rPr>
                <w:rFonts w:ascii="Comic Sans MS" w:hAnsi="Comic Sans MS"/>
                <w:i/>
                <w:sz w:val="18"/>
                <w:szCs w:val="18"/>
              </w:rPr>
              <w:t>Ira</w:t>
            </w:r>
            <w:r w:rsidR="00EA5F10">
              <w:rPr>
                <w:rFonts w:ascii="Comic Sans MS" w:hAnsi="Comic Sans MS"/>
                <w:sz w:val="18"/>
                <w:szCs w:val="18"/>
              </w:rPr>
              <w:t xml:space="preserve"> books; </w:t>
            </w:r>
            <w:r>
              <w:rPr>
                <w:rFonts w:ascii="Comic Sans MS" w:hAnsi="Comic Sans MS"/>
                <w:sz w:val="18"/>
                <w:szCs w:val="18"/>
              </w:rPr>
              <w:t xml:space="preserve">see the suggestions on the </w:t>
            </w:r>
            <w:hyperlink r:id="rId8" w:history="1">
              <w:r w:rsidR="00B8103E" w:rsidRPr="00B8103E">
                <w:rPr>
                  <w:rStyle w:val="Hyperlink"/>
                  <w:rFonts w:ascii="Comic Sans MS" w:hAnsi="Comic Sans MS"/>
                  <w:sz w:val="18"/>
                  <w:szCs w:val="18"/>
                </w:rPr>
                <w:t>mentor text page of this unit</w:t>
              </w:r>
            </w:hyperlink>
            <w:r w:rsidR="00B8103E">
              <w:rPr>
                <w:rFonts w:ascii="Comic Sans MS" w:hAnsi="Comic Sans MS"/>
                <w:sz w:val="18"/>
                <w:szCs w:val="18"/>
              </w:rPr>
              <w:t xml:space="preserve"> on the Literacy Coach website. </w:t>
            </w:r>
            <w:r w:rsidR="00EA5F10">
              <w:rPr>
                <w:rFonts w:ascii="Comic Sans MS" w:hAnsi="Comic Sans MS"/>
                <w:sz w:val="18"/>
                <w:szCs w:val="18"/>
              </w:rPr>
              <w:t>This resource also suggests texts appropriate for book clubs during this unit.</w:t>
            </w:r>
          </w:p>
        </w:tc>
      </w:tr>
      <w:tr w:rsidR="00436C58" w:rsidRPr="00871017" w14:paraId="5154A9F6" w14:textId="77777777" w:rsidTr="00436C58">
        <w:tc>
          <w:tcPr>
            <w:tcW w:w="2268" w:type="dxa"/>
            <w:shd w:val="clear" w:color="auto" w:fill="auto"/>
          </w:tcPr>
          <w:p w14:paraId="1D7FC382" w14:textId="1FF77B3C" w:rsidR="00436C58" w:rsidRPr="00871017" w:rsidRDefault="00436C58" w:rsidP="00436C58">
            <w:pPr>
              <w:rPr>
                <w:rFonts w:ascii="Comic Sans MS" w:hAnsi="Comic Sans MS"/>
                <w:b/>
                <w:sz w:val="22"/>
                <w:szCs w:val="22"/>
              </w:rPr>
            </w:pPr>
            <w:r>
              <w:rPr>
                <w:rFonts w:ascii="Comic Sans MS" w:hAnsi="Comic Sans MS"/>
                <w:b/>
                <w:sz w:val="22"/>
                <w:szCs w:val="22"/>
              </w:rPr>
              <w:t>Tips for the Unit</w:t>
            </w:r>
          </w:p>
        </w:tc>
        <w:tc>
          <w:tcPr>
            <w:tcW w:w="7452" w:type="dxa"/>
            <w:shd w:val="clear" w:color="auto" w:fill="auto"/>
          </w:tcPr>
          <w:p w14:paraId="61E1C838" w14:textId="42329F44" w:rsidR="00B8103E" w:rsidRDefault="00B8103E" w:rsidP="00B8103E">
            <w:pPr>
              <w:numPr>
                <w:ilvl w:val="0"/>
                <w:numId w:val="4"/>
              </w:numPr>
              <w:rPr>
                <w:rFonts w:ascii="Comic Sans MS" w:hAnsi="Comic Sans MS"/>
                <w:sz w:val="18"/>
                <w:szCs w:val="18"/>
              </w:rPr>
            </w:pPr>
            <w:r>
              <w:rPr>
                <w:rFonts w:ascii="Comic Sans MS" w:hAnsi="Comic Sans MS"/>
                <w:sz w:val="18"/>
                <w:szCs w:val="18"/>
              </w:rPr>
              <w:t>We suggest you re</w:t>
            </w:r>
            <w:r w:rsidR="00F2654C">
              <w:rPr>
                <w:rFonts w:ascii="Comic Sans MS" w:hAnsi="Comic Sans MS"/>
                <w:sz w:val="18"/>
                <w:szCs w:val="18"/>
              </w:rPr>
              <w:t xml:space="preserve">ad the “Orientation to the Unit” on pages </w:t>
            </w:r>
            <w:proofErr w:type="gramStart"/>
            <w:r w:rsidR="00F2654C">
              <w:rPr>
                <w:rFonts w:ascii="Comic Sans MS" w:hAnsi="Comic Sans MS"/>
                <w:sz w:val="18"/>
                <w:szCs w:val="18"/>
              </w:rPr>
              <w:t>vi</w:t>
            </w:r>
            <w:proofErr w:type="gramEnd"/>
            <w:r w:rsidR="00F2654C">
              <w:rPr>
                <w:rFonts w:ascii="Comic Sans MS" w:hAnsi="Comic Sans MS"/>
                <w:sz w:val="18"/>
                <w:szCs w:val="18"/>
              </w:rPr>
              <w:t xml:space="preserve"> – xiv for a helpful understanding of the unit, as well as how each part supports the unit as a whole.</w:t>
            </w:r>
            <w:r>
              <w:rPr>
                <w:rFonts w:ascii="Comic Sans MS" w:hAnsi="Comic Sans MS"/>
                <w:sz w:val="18"/>
                <w:szCs w:val="18"/>
              </w:rPr>
              <w:t xml:space="preserve"> </w:t>
            </w:r>
          </w:p>
          <w:p w14:paraId="6BCF9C7E" w14:textId="5CB72FF1" w:rsidR="006912AE" w:rsidRDefault="00F2654C" w:rsidP="00436C58">
            <w:pPr>
              <w:numPr>
                <w:ilvl w:val="0"/>
                <w:numId w:val="4"/>
              </w:numPr>
              <w:rPr>
                <w:rFonts w:ascii="Comic Sans MS" w:hAnsi="Comic Sans MS"/>
                <w:sz w:val="18"/>
                <w:szCs w:val="18"/>
              </w:rPr>
            </w:pPr>
            <w:r>
              <w:rPr>
                <w:rFonts w:ascii="Comic Sans MS" w:hAnsi="Comic Sans MS"/>
                <w:sz w:val="18"/>
                <w:szCs w:val="18"/>
              </w:rPr>
              <w:t>See the</w:t>
            </w:r>
            <w:r w:rsidR="00D72928">
              <w:rPr>
                <w:rFonts w:ascii="Comic Sans MS" w:hAnsi="Comic Sans MS"/>
                <w:sz w:val="18"/>
                <w:szCs w:val="18"/>
              </w:rPr>
              <w:t xml:space="preserve"> </w:t>
            </w:r>
            <w:r w:rsidR="009F4291">
              <w:rPr>
                <w:rFonts w:ascii="Comic Sans MS" w:hAnsi="Comic Sans MS"/>
                <w:sz w:val="18"/>
                <w:szCs w:val="18"/>
              </w:rPr>
              <w:t>several</w:t>
            </w:r>
            <w:r w:rsidR="00D72928">
              <w:rPr>
                <w:rFonts w:ascii="Comic Sans MS" w:hAnsi="Comic Sans MS"/>
                <w:sz w:val="18"/>
                <w:szCs w:val="18"/>
              </w:rPr>
              <w:t xml:space="preserve">-day read aloud plan, beginning on page 94, using the first two stories of </w:t>
            </w:r>
            <w:r w:rsidR="00D72928">
              <w:rPr>
                <w:rFonts w:ascii="Comic Sans MS" w:hAnsi="Comic Sans MS"/>
                <w:i/>
                <w:sz w:val="18"/>
                <w:szCs w:val="18"/>
              </w:rPr>
              <w:t>The Stories Julian Tells</w:t>
            </w:r>
            <w:r w:rsidR="00D72928">
              <w:rPr>
                <w:rFonts w:ascii="Comic Sans MS" w:hAnsi="Comic Sans MS"/>
                <w:sz w:val="18"/>
                <w:szCs w:val="18"/>
              </w:rPr>
              <w:t xml:space="preserve">. </w:t>
            </w:r>
            <w:r>
              <w:rPr>
                <w:rFonts w:ascii="Comic Sans MS" w:hAnsi="Comic Sans MS"/>
                <w:sz w:val="18"/>
                <w:szCs w:val="18"/>
              </w:rPr>
              <w:t xml:space="preserve"> </w:t>
            </w:r>
            <w:r w:rsidR="00D72928">
              <w:rPr>
                <w:rFonts w:ascii="Comic Sans MS" w:hAnsi="Comic Sans MS"/>
                <w:sz w:val="18"/>
                <w:szCs w:val="18"/>
              </w:rPr>
              <w:t xml:space="preserve">You can use the same suggested discussion points for subsequent read </w:t>
            </w:r>
            <w:proofErr w:type="spellStart"/>
            <w:r w:rsidR="00D72928">
              <w:rPr>
                <w:rFonts w:ascii="Comic Sans MS" w:hAnsi="Comic Sans MS"/>
                <w:sz w:val="18"/>
                <w:szCs w:val="18"/>
              </w:rPr>
              <w:t>alouds</w:t>
            </w:r>
            <w:proofErr w:type="spellEnd"/>
            <w:r w:rsidR="00D72928">
              <w:rPr>
                <w:rFonts w:ascii="Comic Sans MS" w:hAnsi="Comic Sans MS"/>
                <w:sz w:val="18"/>
                <w:szCs w:val="18"/>
              </w:rPr>
              <w:t xml:space="preserve"> to support the type of thinking you hope students will use when reading their own books.</w:t>
            </w:r>
            <w:r w:rsidR="009F4291">
              <w:rPr>
                <w:rFonts w:ascii="Comic Sans MS" w:hAnsi="Comic Sans MS"/>
                <w:sz w:val="18"/>
                <w:szCs w:val="18"/>
              </w:rPr>
              <w:t xml:space="preserve"> See page xiii for helpful tips in selecting other read </w:t>
            </w:r>
            <w:proofErr w:type="spellStart"/>
            <w:r w:rsidR="009F4291">
              <w:rPr>
                <w:rFonts w:ascii="Comic Sans MS" w:hAnsi="Comic Sans MS"/>
                <w:sz w:val="18"/>
                <w:szCs w:val="18"/>
              </w:rPr>
              <w:t>alouds</w:t>
            </w:r>
            <w:proofErr w:type="spellEnd"/>
            <w:r w:rsidR="009F4291">
              <w:rPr>
                <w:rFonts w:ascii="Comic Sans MS" w:hAnsi="Comic Sans MS"/>
                <w:sz w:val="18"/>
                <w:szCs w:val="18"/>
              </w:rPr>
              <w:t xml:space="preserve"> during this unit.</w:t>
            </w:r>
          </w:p>
          <w:p w14:paraId="27694241" w14:textId="395383B3" w:rsidR="00FB25AE" w:rsidRPr="009F4291" w:rsidRDefault="00D72928" w:rsidP="009F4291">
            <w:pPr>
              <w:numPr>
                <w:ilvl w:val="0"/>
                <w:numId w:val="4"/>
              </w:numPr>
              <w:rPr>
                <w:rFonts w:ascii="Comic Sans MS" w:hAnsi="Comic Sans MS"/>
                <w:sz w:val="18"/>
                <w:szCs w:val="18"/>
              </w:rPr>
            </w:pPr>
            <w:r>
              <w:rPr>
                <w:rFonts w:ascii="Comic Sans MS" w:hAnsi="Comic Sans MS"/>
                <w:sz w:val="18"/>
                <w:szCs w:val="18"/>
              </w:rPr>
              <w:lastRenderedPageBreak/>
              <w:t xml:space="preserve">There is a five-day shared reading plan in this resource as well, beginning on page 103. This component of balanced literacy occurs at a separate time from the reading </w:t>
            </w:r>
            <w:proofErr w:type="spellStart"/>
            <w:r>
              <w:rPr>
                <w:rFonts w:ascii="Comic Sans MS" w:hAnsi="Comic Sans MS"/>
                <w:sz w:val="18"/>
                <w:szCs w:val="18"/>
              </w:rPr>
              <w:t>minilesson</w:t>
            </w:r>
            <w:proofErr w:type="spellEnd"/>
            <w:r>
              <w:rPr>
                <w:rFonts w:ascii="Comic Sans MS" w:hAnsi="Comic Sans MS"/>
                <w:sz w:val="18"/>
                <w:szCs w:val="18"/>
              </w:rPr>
              <w:t xml:space="preserve"> and the read aloud, lasting about 15 minutes. This plan uses one of the stories from </w:t>
            </w:r>
            <w:r>
              <w:rPr>
                <w:rFonts w:ascii="Comic Sans MS" w:hAnsi="Comic Sans MS"/>
                <w:i/>
                <w:sz w:val="18"/>
                <w:szCs w:val="18"/>
              </w:rPr>
              <w:t>The Stories Julian Tells</w:t>
            </w:r>
            <w:r>
              <w:rPr>
                <w:rFonts w:ascii="Comic Sans MS" w:hAnsi="Comic Sans MS"/>
                <w:sz w:val="18"/>
                <w:szCs w:val="18"/>
              </w:rPr>
              <w:t>. Again, you could use the same plan with a different text in subsequent weeks during this unit.</w:t>
            </w:r>
            <w:r w:rsidR="00FB25AE">
              <w:rPr>
                <w:rFonts w:ascii="Comic Sans MS" w:hAnsi="Comic Sans MS"/>
                <w:sz w:val="18"/>
                <w:szCs w:val="18"/>
              </w:rPr>
              <w:t xml:space="preserve">  This plan is intended to support your students in reading more complex texts.</w:t>
            </w:r>
            <w:r w:rsidR="009F4291">
              <w:rPr>
                <w:rFonts w:ascii="Comic Sans MS" w:hAnsi="Comic Sans MS"/>
                <w:sz w:val="18"/>
                <w:szCs w:val="18"/>
              </w:rPr>
              <w:t xml:space="preserve"> See the bottom of page 113 – 114 for more information on selecting subsequent texts for shared reading.</w:t>
            </w:r>
            <w:r w:rsidR="00FB25AE" w:rsidRPr="009F4291">
              <w:rPr>
                <w:rFonts w:ascii="Comic Sans MS" w:hAnsi="Comic Sans MS"/>
                <w:sz w:val="18"/>
                <w:szCs w:val="18"/>
              </w:rPr>
              <w:t xml:space="preserve"> </w:t>
            </w:r>
          </w:p>
          <w:p w14:paraId="3FD7B161" w14:textId="674E2470" w:rsidR="006912AE" w:rsidRDefault="00FB25AE" w:rsidP="00436C58">
            <w:pPr>
              <w:numPr>
                <w:ilvl w:val="0"/>
                <w:numId w:val="4"/>
              </w:numPr>
              <w:rPr>
                <w:rFonts w:ascii="Comic Sans MS" w:hAnsi="Comic Sans MS"/>
                <w:sz w:val="18"/>
                <w:szCs w:val="18"/>
              </w:rPr>
            </w:pPr>
            <w:r>
              <w:rPr>
                <w:rFonts w:ascii="Comic Sans MS" w:hAnsi="Comic Sans MS"/>
                <w:sz w:val="18"/>
                <w:szCs w:val="18"/>
              </w:rPr>
              <w:t>The unit relies on same-book p</w:t>
            </w:r>
            <w:r w:rsidR="006912AE">
              <w:rPr>
                <w:rFonts w:ascii="Comic Sans MS" w:hAnsi="Comic Sans MS"/>
                <w:sz w:val="18"/>
                <w:szCs w:val="18"/>
              </w:rPr>
              <w:t xml:space="preserve">artnerships </w:t>
            </w:r>
            <w:r>
              <w:rPr>
                <w:rFonts w:ascii="Comic Sans MS" w:hAnsi="Comic Sans MS"/>
                <w:sz w:val="18"/>
                <w:szCs w:val="18"/>
              </w:rPr>
              <w:t xml:space="preserve">that come together to form clubs that will read different books within a series.  Partners support one another in understanding a book, </w:t>
            </w:r>
            <w:proofErr w:type="gramStart"/>
            <w:r>
              <w:rPr>
                <w:rFonts w:ascii="Comic Sans MS" w:hAnsi="Comic Sans MS"/>
                <w:sz w:val="18"/>
                <w:szCs w:val="18"/>
              </w:rPr>
              <w:t>then</w:t>
            </w:r>
            <w:proofErr w:type="gramEnd"/>
            <w:r>
              <w:rPr>
                <w:rFonts w:ascii="Comic Sans MS" w:hAnsi="Comic Sans MS"/>
                <w:sz w:val="18"/>
                <w:szCs w:val="18"/>
              </w:rPr>
              <w:t xml:space="preserve"> join one more partnership to form a club in order to grow ideas with a larger group.  There is a lot of teaching about how to do this </w:t>
            </w:r>
            <w:r w:rsidR="00590797">
              <w:rPr>
                <w:rFonts w:ascii="Comic Sans MS" w:hAnsi="Comic Sans MS"/>
                <w:sz w:val="18"/>
                <w:szCs w:val="18"/>
              </w:rPr>
              <w:t xml:space="preserve">throughout the </w:t>
            </w:r>
            <w:proofErr w:type="spellStart"/>
            <w:r w:rsidR="00590797">
              <w:rPr>
                <w:rFonts w:ascii="Comic Sans MS" w:hAnsi="Comic Sans MS"/>
                <w:sz w:val="18"/>
                <w:szCs w:val="18"/>
              </w:rPr>
              <w:t>minilessons</w:t>
            </w:r>
            <w:proofErr w:type="spellEnd"/>
            <w:r w:rsidR="00590797">
              <w:rPr>
                <w:rFonts w:ascii="Comic Sans MS" w:hAnsi="Comic Sans MS"/>
                <w:sz w:val="18"/>
                <w:szCs w:val="18"/>
              </w:rPr>
              <w:t xml:space="preserve"> across the unit.</w:t>
            </w:r>
          </w:p>
          <w:p w14:paraId="753F664F" w14:textId="68C49C4B" w:rsidR="007B53DA" w:rsidRDefault="009F4291" w:rsidP="00590797">
            <w:pPr>
              <w:numPr>
                <w:ilvl w:val="0"/>
                <w:numId w:val="4"/>
              </w:numPr>
              <w:rPr>
                <w:rFonts w:ascii="Comic Sans MS" w:hAnsi="Comic Sans MS"/>
                <w:sz w:val="18"/>
                <w:szCs w:val="18"/>
              </w:rPr>
            </w:pPr>
            <w:r>
              <w:rPr>
                <w:rFonts w:ascii="Comic Sans MS" w:hAnsi="Comic Sans MS"/>
                <w:sz w:val="18"/>
                <w:szCs w:val="18"/>
              </w:rPr>
              <w:t xml:space="preserve">Since you have already taught the </w:t>
            </w:r>
            <w:r w:rsidR="00590797">
              <w:rPr>
                <w:rFonts w:ascii="Comic Sans MS" w:hAnsi="Comic Sans MS"/>
                <w:sz w:val="18"/>
                <w:szCs w:val="18"/>
              </w:rPr>
              <w:t xml:space="preserve">writing workshop unit, </w:t>
            </w:r>
            <w:r w:rsidR="00590797">
              <w:rPr>
                <w:rFonts w:ascii="Comic Sans MS" w:hAnsi="Comic Sans MS"/>
                <w:i/>
                <w:sz w:val="18"/>
                <w:szCs w:val="18"/>
              </w:rPr>
              <w:t>Writing About Reading</w:t>
            </w:r>
            <w:r w:rsidR="00590797">
              <w:rPr>
                <w:rFonts w:ascii="Comic Sans MS" w:hAnsi="Comic Sans MS"/>
                <w:sz w:val="18"/>
                <w:szCs w:val="18"/>
              </w:rPr>
              <w:t xml:space="preserve">, </w:t>
            </w:r>
            <w:r>
              <w:rPr>
                <w:rFonts w:ascii="Comic Sans MS" w:hAnsi="Comic Sans MS"/>
                <w:sz w:val="18"/>
                <w:szCs w:val="18"/>
              </w:rPr>
              <w:t xml:space="preserve">you will be able to find </w:t>
            </w:r>
            <w:r w:rsidR="00AB537F" w:rsidRPr="00AB537F">
              <w:rPr>
                <w:rFonts w:ascii="Comic Sans MS" w:hAnsi="Comic Sans MS"/>
                <w:i/>
                <w:sz w:val="18"/>
                <w:szCs w:val="18"/>
              </w:rPr>
              <w:t>periodic</w:t>
            </w:r>
            <w:r w:rsidR="00AB537F">
              <w:rPr>
                <w:rFonts w:ascii="Comic Sans MS" w:hAnsi="Comic Sans MS"/>
                <w:sz w:val="18"/>
                <w:szCs w:val="18"/>
              </w:rPr>
              <w:t xml:space="preserve"> opportunities for students to apply their learning from that unit to their reading in this unit</w:t>
            </w:r>
            <w:r w:rsidR="00590797">
              <w:rPr>
                <w:rFonts w:ascii="Comic Sans MS" w:hAnsi="Comic Sans MS"/>
                <w:sz w:val="18"/>
                <w:szCs w:val="18"/>
              </w:rPr>
              <w:t xml:space="preserve">.  The thinking and preparing for conversations about books, the inquiry into author’s craft, and the beginning of debating all supports the opinion writing about books that </w:t>
            </w:r>
            <w:r w:rsidR="00AB537F">
              <w:rPr>
                <w:rFonts w:ascii="Comic Sans MS" w:hAnsi="Comic Sans MS"/>
                <w:sz w:val="18"/>
                <w:szCs w:val="18"/>
              </w:rPr>
              <w:t xml:space="preserve">students learned to do in that </w:t>
            </w:r>
            <w:r w:rsidR="00590797">
              <w:rPr>
                <w:rFonts w:ascii="Comic Sans MS" w:hAnsi="Comic Sans MS"/>
                <w:sz w:val="18"/>
                <w:szCs w:val="18"/>
              </w:rPr>
              <w:t>writing workshop</w:t>
            </w:r>
            <w:r w:rsidR="00AB537F">
              <w:rPr>
                <w:rFonts w:ascii="Comic Sans MS" w:hAnsi="Comic Sans MS"/>
                <w:sz w:val="18"/>
                <w:szCs w:val="18"/>
              </w:rPr>
              <w:t xml:space="preserve"> unit</w:t>
            </w:r>
            <w:r w:rsidR="00590797">
              <w:rPr>
                <w:rFonts w:ascii="Comic Sans MS" w:hAnsi="Comic Sans MS"/>
                <w:sz w:val="18"/>
                <w:szCs w:val="18"/>
              </w:rPr>
              <w:t>.</w:t>
            </w:r>
            <w:r w:rsidR="00AB537F">
              <w:rPr>
                <w:rFonts w:ascii="Comic Sans MS" w:hAnsi="Comic Sans MS"/>
                <w:sz w:val="18"/>
                <w:szCs w:val="18"/>
              </w:rPr>
              <w:t xml:space="preserve">  However, a note of caution:  the majority of students’ responses to text should be notes jotted to support their conversation with partners and clubs, rather than longer written responses intended for the teacher or in place of conversation.  </w:t>
            </w:r>
            <w:r w:rsidR="00590797">
              <w:rPr>
                <w:rFonts w:ascii="Comic Sans MS" w:hAnsi="Comic Sans MS"/>
                <w:sz w:val="18"/>
                <w:szCs w:val="18"/>
              </w:rPr>
              <w:t xml:space="preserve">  </w:t>
            </w:r>
          </w:p>
          <w:p w14:paraId="5034AA00" w14:textId="77777777" w:rsidR="00590797" w:rsidRDefault="00AB537F" w:rsidP="00590797">
            <w:pPr>
              <w:numPr>
                <w:ilvl w:val="0"/>
                <w:numId w:val="4"/>
              </w:numPr>
              <w:rPr>
                <w:rFonts w:ascii="Comic Sans MS" w:hAnsi="Comic Sans MS"/>
                <w:sz w:val="18"/>
                <w:szCs w:val="18"/>
              </w:rPr>
            </w:pPr>
            <w:r>
              <w:rPr>
                <w:rFonts w:ascii="Comic Sans MS" w:hAnsi="Comic Sans MS"/>
                <w:sz w:val="18"/>
                <w:szCs w:val="18"/>
              </w:rPr>
              <w:t>This unit is helpful in nudging students to read more complex texts</w:t>
            </w:r>
            <w:r w:rsidR="00590797">
              <w:rPr>
                <w:rFonts w:ascii="Comic Sans MS" w:hAnsi="Comic Sans MS"/>
                <w:sz w:val="18"/>
                <w:szCs w:val="18"/>
              </w:rPr>
              <w:t>.</w:t>
            </w:r>
            <w:r>
              <w:rPr>
                <w:rFonts w:ascii="Comic Sans MS" w:hAnsi="Comic Sans MS"/>
                <w:sz w:val="18"/>
                <w:szCs w:val="18"/>
              </w:rPr>
              <w:t xml:space="preserve">  The support of recurring characters in a familiar series, along with the conversation of a partner about the books, helps </w:t>
            </w:r>
            <w:proofErr w:type="gramStart"/>
            <w:r>
              <w:rPr>
                <w:rFonts w:ascii="Comic Sans MS" w:hAnsi="Comic Sans MS"/>
                <w:sz w:val="18"/>
                <w:szCs w:val="18"/>
              </w:rPr>
              <w:t>students</w:t>
            </w:r>
            <w:proofErr w:type="gramEnd"/>
            <w:r>
              <w:rPr>
                <w:rFonts w:ascii="Comic Sans MS" w:hAnsi="Comic Sans MS"/>
                <w:sz w:val="18"/>
                <w:szCs w:val="18"/>
              </w:rPr>
              <w:t xml:space="preserve"> access slightly more difficult texts.  This is a nice opportunity for students to work with greater independence and to further develop their repertoire of skills that they have learned throughout the year.  </w:t>
            </w:r>
          </w:p>
          <w:p w14:paraId="19787C8D" w14:textId="3F504CF5" w:rsidR="0014553D" w:rsidRDefault="0014553D" w:rsidP="00590797">
            <w:pPr>
              <w:numPr>
                <w:ilvl w:val="0"/>
                <w:numId w:val="4"/>
              </w:numPr>
              <w:rPr>
                <w:rFonts w:ascii="Comic Sans MS" w:hAnsi="Comic Sans MS"/>
                <w:sz w:val="18"/>
                <w:szCs w:val="18"/>
              </w:rPr>
            </w:pPr>
            <w:r>
              <w:rPr>
                <w:rFonts w:ascii="Comic Sans MS" w:hAnsi="Comic Sans MS"/>
                <w:b/>
                <w:sz w:val="18"/>
                <w:szCs w:val="18"/>
              </w:rPr>
              <w:t>Bend I</w:t>
            </w:r>
            <w:r>
              <w:rPr>
                <w:rFonts w:ascii="Comic Sans MS" w:hAnsi="Comic Sans MS"/>
                <w:sz w:val="18"/>
                <w:szCs w:val="18"/>
              </w:rPr>
              <w:t xml:space="preserve"> supports and grows students’ character work across texts as well as important work on talk.  Students will develop their ability to support their thinking with text evidence and practice elaborating on their ideas.  They will also develop their skills in growing one idea through back and forth conversation.  Students will learn to pay attention to characters’ reactions to trouble and the relationships that characters have with other characters in order to notice patterns across a series.</w:t>
            </w:r>
          </w:p>
          <w:p w14:paraId="34328DB5" w14:textId="77777777" w:rsidR="0014553D" w:rsidRDefault="0014553D" w:rsidP="0014553D">
            <w:pPr>
              <w:numPr>
                <w:ilvl w:val="0"/>
                <w:numId w:val="4"/>
              </w:numPr>
              <w:rPr>
                <w:rFonts w:ascii="Comic Sans MS" w:hAnsi="Comic Sans MS"/>
                <w:sz w:val="18"/>
                <w:szCs w:val="18"/>
              </w:rPr>
            </w:pPr>
            <w:r>
              <w:rPr>
                <w:rFonts w:ascii="Comic Sans MS" w:hAnsi="Comic Sans MS"/>
                <w:b/>
                <w:sz w:val="18"/>
                <w:szCs w:val="18"/>
              </w:rPr>
              <w:t>Bend II</w:t>
            </w:r>
            <w:r>
              <w:rPr>
                <w:rFonts w:ascii="Comic Sans MS" w:hAnsi="Comic Sans MS"/>
                <w:sz w:val="18"/>
                <w:szCs w:val="18"/>
              </w:rPr>
              <w:t xml:space="preserve"> supports students in learning to discover patterns in authors’ craft moves across books.  Students will pay close attention to authors’ word choices, structure choices, and punctuation choices.  Literary language is special focus during this bend.</w:t>
            </w:r>
          </w:p>
          <w:p w14:paraId="139F724E" w14:textId="77777777" w:rsidR="001E7C15" w:rsidRDefault="0014553D" w:rsidP="001E7C15">
            <w:pPr>
              <w:numPr>
                <w:ilvl w:val="0"/>
                <w:numId w:val="4"/>
              </w:numPr>
              <w:rPr>
                <w:rFonts w:ascii="Comic Sans MS" w:hAnsi="Comic Sans MS"/>
                <w:sz w:val="18"/>
                <w:szCs w:val="18"/>
              </w:rPr>
            </w:pPr>
            <w:r>
              <w:rPr>
                <w:rFonts w:ascii="Comic Sans MS" w:hAnsi="Comic Sans MS"/>
                <w:b/>
                <w:sz w:val="18"/>
                <w:szCs w:val="18"/>
              </w:rPr>
              <w:t>Bend III</w:t>
            </w:r>
            <w:r>
              <w:rPr>
                <w:rFonts w:ascii="Comic Sans MS" w:hAnsi="Comic Sans MS"/>
                <w:sz w:val="18"/>
                <w:szCs w:val="18"/>
              </w:rPr>
              <w:t xml:space="preserve"> encourages students to swap series, with tips from readers on what to look out for as they begin their new series.  This bend supports students in further developing their talk about books by offering ways to strengthen their opinions.  </w:t>
            </w:r>
            <w:r w:rsidR="001E7C15">
              <w:rPr>
                <w:rFonts w:ascii="Comic Sans MS" w:hAnsi="Comic Sans MS"/>
                <w:sz w:val="18"/>
                <w:szCs w:val="18"/>
              </w:rPr>
              <w:t xml:space="preserve">The earlier opinion writing students did during the </w:t>
            </w:r>
            <w:r w:rsidR="001E7C15">
              <w:rPr>
                <w:rFonts w:ascii="Comic Sans MS" w:hAnsi="Comic Sans MS"/>
                <w:i/>
                <w:sz w:val="18"/>
                <w:szCs w:val="18"/>
              </w:rPr>
              <w:t>Writing About Reading</w:t>
            </w:r>
            <w:r w:rsidR="001E7C15">
              <w:rPr>
                <w:rFonts w:ascii="Comic Sans MS" w:hAnsi="Comic Sans MS"/>
                <w:sz w:val="18"/>
                <w:szCs w:val="18"/>
              </w:rPr>
              <w:t xml:space="preserve"> unit will grow into more sophisticated elaboration of opinions about characters and books during mini-debates.</w:t>
            </w:r>
          </w:p>
          <w:p w14:paraId="395D74C0" w14:textId="66F0DEC8" w:rsidR="001E7C15" w:rsidRPr="001E7C15" w:rsidRDefault="001E7C15" w:rsidP="001E7C15">
            <w:pPr>
              <w:numPr>
                <w:ilvl w:val="0"/>
                <w:numId w:val="4"/>
              </w:numPr>
              <w:rPr>
                <w:rFonts w:ascii="Comic Sans MS" w:hAnsi="Comic Sans MS"/>
                <w:sz w:val="18"/>
                <w:szCs w:val="18"/>
              </w:rPr>
            </w:pPr>
            <w:r>
              <w:rPr>
                <w:rFonts w:ascii="Comic Sans MS" w:hAnsi="Comic Sans MS"/>
                <w:sz w:val="18"/>
                <w:szCs w:val="18"/>
              </w:rPr>
              <w:t>This unit really steps up the work students have done all year to give them that final nudge into more complex reading and thinking at the end of the year.</w:t>
            </w:r>
          </w:p>
        </w:tc>
      </w:tr>
      <w:tr w:rsidR="00A14EB3" w:rsidRPr="00871017" w14:paraId="4C54C956" w14:textId="77777777" w:rsidTr="0082248D">
        <w:tc>
          <w:tcPr>
            <w:tcW w:w="2268" w:type="dxa"/>
            <w:shd w:val="clear" w:color="auto" w:fill="auto"/>
          </w:tcPr>
          <w:p w14:paraId="5A453B24" w14:textId="12733990" w:rsidR="00A14EB3" w:rsidRPr="00871017" w:rsidRDefault="00A14EB3">
            <w:pPr>
              <w:rPr>
                <w:rFonts w:ascii="Comic Sans MS" w:hAnsi="Comic Sans MS"/>
                <w:b/>
                <w:sz w:val="22"/>
                <w:szCs w:val="22"/>
              </w:rPr>
            </w:pPr>
            <w:r w:rsidRPr="00871017">
              <w:rPr>
                <w:rFonts w:ascii="Comic Sans MS" w:hAnsi="Comic Sans MS"/>
                <w:b/>
                <w:sz w:val="22"/>
                <w:szCs w:val="22"/>
              </w:rPr>
              <w:lastRenderedPageBreak/>
              <w:t>Classroom Library</w:t>
            </w:r>
          </w:p>
        </w:tc>
        <w:tc>
          <w:tcPr>
            <w:tcW w:w="7452" w:type="dxa"/>
            <w:shd w:val="clear" w:color="auto" w:fill="auto"/>
          </w:tcPr>
          <w:p w14:paraId="426DB5A1" w14:textId="048C1611" w:rsidR="00080F6A" w:rsidRDefault="00080F6A" w:rsidP="00080F6A">
            <w:pPr>
              <w:numPr>
                <w:ilvl w:val="0"/>
                <w:numId w:val="17"/>
              </w:numPr>
              <w:rPr>
                <w:rFonts w:ascii="Comic Sans MS" w:hAnsi="Comic Sans MS"/>
                <w:sz w:val="18"/>
                <w:szCs w:val="18"/>
              </w:rPr>
            </w:pPr>
            <w:r>
              <w:rPr>
                <w:rFonts w:ascii="Comic Sans MS" w:hAnsi="Comic Sans MS"/>
                <w:sz w:val="18"/>
                <w:szCs w:val="18"/>
              </w:rPr>
              <w:t xml:space="preserve">For this unit, you will want to add plenty of </w:t>
            </w:r>
            <w:r w:rsidR="00EA5F10">
              <w:rPr>
                <w:rFonts w:ascii="Comic Sans MS" w:hAnsi="Comic Sans MS"/>
                <w:sz w:val="18"/>
                <w:szCs w:val="18"/>
              </w:rPr>
              <w:t xml:space="preserve">bins organized by series.  See the </w:t>
            </w:r>
            <w:hyperlink r:id="rId9" w:history="1">
              <w:r w:rsidR="00EA5F10" w:rsidRPr="004504E4">
                <w:rPr>
                  <w:rStyle w:val="Hyperlink"/>
                  <w:rFonts w:ascii="Comic Sans MS" w:hAnsi="Comic Sans MS"/>
                  <w:sz w:val="18"/>
                  <w:szCs w:val="18"/>
                </w:rPr>
                <w:t>mentor texts page for this unit</w:t>
              </w:r>
            </w:hyperlink>
            <w:r w:rsidR="004504E4">
              <w:rPr>
                <w:rFonts w:ascii="Comic Sans MS" w:hAnsi="Comic Sans MS"/>
                <w:sz w:val="18"/>
                <w:szCs w:val="18"/>
              </w:rPr>
              <w:t xml:space="preserve"> on the L</w:t>
            </w:r>
            <w:r w:rsidR="00EA5F10" w:rsidRPr="00AB537F">
              <w:rPr>
                <w:rFonts w:ascii="Comic Sans MS" w:hAnsi="Comic Sans MS"/>
                <w:sz w:val="18"/>
                <w:szCs w:val="18"/>
              </w:rPr>
              <w:t>itera</w:t>
            </w:r>
            <w:r w:rsidR="004504E4">
              <w:rPr>
                <w:rFonts w:ascii="Comic Sans MS" w:hAnsi="Comic Sans MS"/>
                <w:sz w:val="18"/>
                <w:szCs w:val="18"/>
              </w:rPr>
              <w:t>cy C</w:t>
            </w:r>
            <w:r w:rsidR="00AB537F">
              <w:rPr>
                <w:rFonts w:ascii="Comic Sans MS" w:hAnsi="Comic Sans MS"/>
                <w:sz w:val="18"/>
                <w:szCs w:val="18"/>
              </w:rPr>
              <w:t xml:space="preserve">oach website </w:t>
            </w:r>
            <w:r w:rsidR="00EA5F10">
              <w:rPr>
                <w:rFonts w:ascii="Comic Sans MS" w:hAnsi="Comic Sans MS"/>
                <w:sz w:val="18"/>
                <w:szCs w:val="18"/>
              </w:rPr>
              <w:t xml:space="preserve">for suggestions.  Be sure that you have series appropriate to the reading levels of your students.  </w:t>
            </w:r>
            <w:r w:rsidR="00162FD5">
              <w:rPr>
                <w:rFonts w:ascii="Comic Sans MS" w:hAnsi="Comic Sans MS"/>
                <w:sz w:val="18"/>
                <w:szCs w:val="18"/>
              </w:rPr>
              <w:t xml:space="preserve">See </w:t>
            </w:r>
            <w:r w:rsidR="00E0118A">
              <w:rPr>
                <w:rFonts w:ascii="Comic Sans MS" w:hAnsi="Comic Sans MS"/>
                <w:sz w:val="18"/>
                <w:szCs w:val="18"/>
              </w:rPr>
              <w:t xml:space="preserve">the </w:t>
            </w:r>
            <w:hyperlink r:id="rId10" w:history="1">
              <w:r w:rsidR="00E0118A" w:rsidRPr="00E0118A">
                <w:rPr>
                  <w:rStyle w:val="Hyperlink"/>
                  <w:rFonts w:ascii="Comic Sans MS" w:hAnsi="Comic Sans MS"/>
                  <w:sz w:val="18"/>
                  <w:szCs w:val="18"/>
                </w:rPr>
                <w:t>Grade 2 Mentor Text List</w:t>
              </w:r>
            </w:hyperlink>
            <w:proofErr w:type="gramStart"/>
            <w:r w:rsidR="00162FD5">
              <w:rPr>
                <w:rFonts w:ascii="Comic Sans MS" w:hAnsi="Comic Sans MS"/>
                <w:sz w:val="18"/>
                <w:szCs w:val="18"/>
              </w:rPr>
              <w:t xml:space="preserve"> </w:t>
            </w:r>
            <w:r w:rsidR="00E0118A">
              <w:rPr>
                <w:rFonts w:ascii="Comic Sans MS" w:hAnsi="Comic Sans MS"/>
                <w:sz w:val="18"/>
                <w:szCs w:val="18"/>
              </w:rPr>
              <w:t xml:space="preserve"> on</w:t>
            </w:r>
            <w:proofErr w:type="gramEnd"/>
            <w:r w:rsidR="00E0118A">
              <w:rPr>
                <w:rFonts w:ascii="Comic Sans MS" w:hAnsi="Comic Sans MS"/>
                <w:sz w:val="18"/>
                <w:szCs w:val="18"/>
              </w:rPr>
              <w:t xml:space="preserve"> the Heinemann resources under Latest News and General Information </w:t>
            </w:r>
            <w:r w:rsidR="00162FD5">
              <w:rPr>
                <w:rFonts w:ascii="Comic Sans MS" w:hAnsi="Comic Sans MS"/>
                <w:sz w:val="18"/>
                <w:szCs w:val="18"/>
              </w:rPr>
              <w:t xml:space="preserve">for </w:t>
            </w:r>
            <w:r w:rsidR="00E0118A">
              <w:rPr>
                <w:rFonts w:ascii="Comic Sans MS" w:hAnsi="Comic Sans MS"/>
                <w:sz w:val="18"/>
                <w:szCs w:val="18"/>
              </w:rPr>
              <w:t xml:space="preserve">series </w:t>
            </w:r>
            <w:r w:rsidR="00162FD5">
              <w:rPr>
                <w:rFonts w:ascii="Comic Sans MS" w:hAnsi="Comic Sans MS"/>
                <w:sz w:val="18"/>
                <w:szCs w:val="18"/>
              </w:rPr>
              <w:t xml:space="preserve">suggestions by </w:t>
            </w:r>
            <w:r w:rsidR="00E0118A">
              <w:rPr>
                <w:rFonts w:ascii="Comic Sans MS" w:hAnsi="Comic Sans MS"/>
                <w:sz w:val="18"/>
                <w:szCs w:val="18"/>
              </w:rPr>
              <w:t xml:space="preserve">text </w:t>
            </w:r>
            <w:r w:rsidR="00162FD5">
              <w:rPr>
                <w:rFonts w:ascii="Comic Sans MS" w:hAnsi="Comic Sans MS"/>
                <w:sz w:val="18"/>
                <w:szCs w:val="18"/>
              </w:rPr>
              <w:t>level; also s</w:t>
            </w:r>
            <w:r w:rsidR="00EA5F10">
              <w:rPr>
                <w:rFonts w:ascii="Comic Sans MS" w:hAnsi="Comic Sans MS"/>
                <w:sz w:val="18"/>
                <w:szCs w:val="18"/>
              </w:rPr>
              <w:t xml:space="preserve">ee your building CTL or literacy coach for support as </w:t>
            </w:r>
            <w:r w:rsidR="00EA5F10">
              <w:rPr>
                <w:rFonts w:ascii="Comic Sans MS" w:hAnsi="Comic Sans MS"/>
                <w:sz w:val="18"/>
                <w:szCs w:val="18"/>
              </w:rPr>
              <w:lastRenderedPageBreak/>
              <w:t>necessary.</w:t>
            </w:r>
          </w:p>
          <w:p w14:paraId="3259C6F7" w14:textId="06A2DDF5" w:rsidR="00080F6A" w:rsidRDefault="00080F6A" w:rsidP="00080F6A">
            <w:pPr>
              <w:numPr>
                <w:ilvl w:val="0"/>
                <w:numId w:val="17"/>
              </w:numPr>
              <w:rPr>
                <w:rFonts w:ascii="Comic Sans MS" w:hAnsi="Comic Sans MS"/>
                <w:sz w:val="18"/>
                <w:szCs w:val="18"/>
              </w:rPr>
            </w:pPr>
            <w:r>
              <w:rPr>
                <w:rFonts w:ascii="Comic Sans MS" w:hAnsi="Comic Sans MS"/>
                <w:sz w:val="18"/>
                <w:szCs w:val="18"/>
              </w:rPr>
              <w:t>The classroom library should have a range of texts in terms of complexity, genre, authors, and length to appeal to the diversity of readers in your classroom.</w:t>
            </w:r>
          </w:p>
          <w:p w14:paraId="3129A432" w14:textId="1BE08851" w:rsidR="00080F6A" w:rsidRDefault="00080F6A" w:rsidP="00080F6A">
            <w:pPr>
              <w:numPr>
                <w:ilvl w:val="0"/>
                <w:numId w:val="17"/>
              </w:numPr>
              <w:rPr>
                <w:rFonts w:ascii="Comic Sans MS" w:hAnsi="Comic Sans MS"/>
                <w:sz w:val="18"/>
                <w:szCs w:val="18"/>
              </w:rPr>
            </w:pPr>
            <w:proofErr w:type="gramStart"/>
            <w:r>
              <w:rPr>
                <w:rFonts w:ascii="Comic Sans MS" w:hAnsi="Comic Sans MS"/>
                <w:sz w:val="18"/>
                <w:szCs w:val="18"/>
              </w:rPr>
              <w:t xml:space="preserve">Books can be organized by author, genre, </w:t>
            </w:r>
            <w:r w:rsidR="00162FD5">
              <w:rPr>
                <w:rFonts w:ascii="Comic Sans MS" w:hAnsi="Comic Sans MS"/>
                <w:sz w:val="18"/>
                <w:szCs w:val="18"/>
              </w:rPr>
              <w:t>series name, etc</w:t>
            </w:r>
            <w:proofErr w:type="gramEnd"/>
            <w:r w:rsidR="00162FD5">
              <w:rPr>
                <w:rFonts w:ascii="Comic Sans MS" w:hAnsi="Comic Sans MS"/>
                <w:sz w:val="18"/>
                <w:szCs w:val="18"/>
              </w:rPr>
              <w:t xml:space="preserve">. </w:t>
            </w:r>
          </w:p>
          <w:p w14:paraId="55A23EEC" w14:textId="1D400A87" w:rsidR="00871017" w:rsidRPr="00162FD5" w:rsidRDefault="00080F6A" w:rsidP="00162FD5">
            <w:pPr>
              <w:numPr>
                <w:ilvl w:val="0"/>
                <w:numId w:val="17"/>
              </w:numPr>
              <w:rPr>
                <w:rFonts w:ascii="Comic Sans MS" w:hAnsi="Comic Sans MS"/>
                <w:sz w:val="18"/>
                <w:szCs w:val="18"/>
              </w:rPr>
            </w:pPr>
            <w:r>
              <w:rPr>
                <w:rFonts w:ascii="Comic Sans MS" w:hAnsi="Comic Sans MS"/>
                <w:sz w:val="18"/>
                <w:szCs w:val="18"/>
              </w:rPr>
              <w:t>Some portion of the library may be leveled.</w:t>
            </w:r>
          </w:p>
        </w:tc>
      </w:tr>
      <w:tr w:rsidR="00A14EB3" w:rsidRPr="00871017" w14:paraId="2DC2D322" w14:textId="77777777" w:rsidTr="0082248D">
        <w:tc>
          <w:tcPr>
            <w:tcW w:w="2268" w:type="dxa"/>
            <w:shd w:val="clear" w:color="auto" w:fill="auto"/>
          </w:tcPr>
          <w:p w14:paraId="6BBCCDC5" w14:textId="091A3FB3" w:rsidR="00A14EB3" w:rsidRPr="00871017" w:rsidRDefault="00A14EB3">
            <w:pPr>
              <w:rPr>
                <w:rFonts w:ascii="Comic Sans MS" w:hAnsi="Comic Sans MS"/>
                <w:b/>
                <w:sz w:val="22"/>
                <w:szCs w:val="22"/>
              </w:rPr>
            </w:pPr>
            <w:r w:rsidRPr="00871017">
              <w:rPr>
                <w:rFonts w:ascii="Comic Sans MS" w:hAnsi="Comic Sans MS"/>
                <w:b/>
                <w:sz w:val="22"/>
                <w:szCs w:val="22"/>
              </w:rPr>
              <w:lastRenderedPageBreak/>
              <w:t>Materials and Resources</w:t>
            </w:r>
          </w:p>
        </w:tc>
        <w:tc>
          <w:tcPr>
            <w:tcW w:w="7452" w:type="dxa"/>
            <w:shd w:val="clear" w:color="auto" w:fill="auto"/>
          </w:tcPr>
          <w:p w14:paraId="452EDD20" w14:textId="02C39570" w:rsidR="00A14EB3" w:rsidRPr="00871017" w:rsidRDefault="00EA5F10" w:rsidP="0082248D">
            <w:pPr>
              <w:numPr>
                <w:ilvl w:val="0"/>
                <w:numId w:val="10"/>
              </w:numPr>
              <w:rPr>
                <w:rFonts w:ascii="Comic Sans MS" w:hAnsi="Comic Sans MS"/>
                <w:sz w:val="18"/>
                <w:szCs w:val="18"/>
              </w:rPr>
            </w:pPr>
            <w:r>
              <w:rPr>
                <w:rFonts w:ascii="Comic Sans MS" w:hAnsi="Comic Sans MS"/>
                <w:sz w:val="18"/>
                <w:szCs w:val="18"/>
              </w:rPr>
              <w:t>A book in a series for reading aloud</w:t>
            </w:r>
            <w:r w:rsidR="00D5658C" w:rsidRPr="00871017">
              <w:rPr>
                <w:rFonts w:ascii="Comic Sans MS" w:hAnsi="Comic Sans MS"/>
                <w:sz w:val="18"/>
                <w:szCs w:val="18"/>
              </w:rPr>
              <w:t xml:space="preserve"> that inspire rich conversations</w:t>
            </w:r>
          </w:p>
          <w:p w14:paraId="31E5F775" w14:textId="1D618006" w:rsidR="00285B4B" w:rsidRPr="00871017" w:rsidRDefault="008B374F" w:rsidP="0082248D">
            <w:pPr>
              <w:numPr>
                <w:ilvl w:val="0"/>
                <w:numId w:val="10"/>
              </w:numPr>
              <w:rPr>
                <w:rFonts w:ascii="Comic Sans MS" w:hAnsi="Comic Sans MS"/>
                <w:sz w:val="18"/>
                <w:szCs w:val="18"/>
              </w:rPr>
            </w:pPr>
            <w:r>
              <w:rPr>
                <w:rFonts w:ascii="Comic Sans MS" w:hAnsi="Comic Sans MS"/>
                <w:sz w:val="18"/>
                <w:szCs w:val="18"/>
              </w:rPr>
              <w:t>Reading Folders for students to hold a reading log appropriate to second grade</w:t>
            </w:r>
            <w:r w:rsidR="00EA5F10">
              <w:rPr>
                <w:rFonts w:ascii="Comic Sans MS" w:hAnsi="Comic Sans MS"/>
                <w:sz w:val="18"/>
                <w:szCs w:val="18"/>
              </w:rPr>
              <w:t xml:space="preserve"> and letters they may find in their books written by class members during the </w:t>
            </w:r>
            <w:r w:rsidR="00E0118A">
              <w:rPr>
                <w:rFonts w:ascii="Comic Sans MS" w:hAnsi="Comic Sans MS"/>
                <w:sz w:val="18"/>
                <w:szCs w:val="18"/>
              </w:rPr>
              <w:t xml:space="preserve">earlier </w:t>
            </w:r>
            <w:r w:rsidR="00EA5F10">
              <w:rPr>
                <w:rFonts w:ascii="Comic Sans MS" w:hAnsi="Comic Sans MS"/>
                <w:sz w:val="18"/>
                <w:szCs w:val="18"/>
              </w:rPr>
              <w:t>writing workshop</w:t>
            </w:r>
            <w:r w:rsidR="00E0118A">
              <w:rPr>
                <w:rFonts w:ascii="Comic Sans MS" w:hAnsi="Comic Sans MS"/>
                <w:sz w:val="18"/>
                <w:szCs w:val="18"/>
              </w:rPr>
              <w:t xml:space="preserve"> unit</w:t>
            </w:r>
          </w:p>
          <w:p w14:paraId="1DD27442" w14:textId="56D1D943" w:rsidR="00D5658C" w:rsidRPr="00E0118A" w:rsidRDefault="00E0118A" w:rsidP="00E0118A">
            <w:pPr>
              <w:numPr>
                <w:ilvl w:val="0"/>
                <w:numId w:val="10"/>
              </w:numPr>
              <w:rPr>
                <w:rFonts w:ascii="Comic Sans MS" w:hAnsi="Comic Sans MS"/>
                <w:sz w:val="18"/>
                <w:szCs w:val="18"/>
              </w:rPr>
            </w:pPr>
            <w:r>
              <w:rPr>
                <w:rFonts w:ascii="Comic Sans MS" w:hAnsi="Comic Sans MS"/>
                <w:sz w:val="18"/>
                <w:szCs w:val="18"/>
              </w:rPr>
              <w:t xml:space="preserve">Anchor charts, talk charts, and other useful materials for each session of this unit on the </w:t>
            </w:r>
            <w:hyperlink r:id="rId11" w:history="1">
              <w:r w:rsidRPr="00E0118A">
                <w:rPr>
                  <w:rStyle w:val="Hyperlink"/>
                  <w:rFonts w:ascii="Comic Sans MS" w:hAnsi="Comic Sans MS"/>
                  <w:sz w:val="18"/>
                  <w:szCs w:val="18"/>
                </w:rPr>
                <w:t>Heinemann</w:t>
              </w:r>
            </w:hyperlink>
            <w:r>
              <w:rPr>
                <w:rFonts w:ascii="Comic Sans MS" w:hAnsi="Comic Sans MS"/>
                <w:sz w:val="18"/>
                <w:szCs w:val="18"/>
              </w:rPr>
              <w:t xml:space="preserve"> resources</w:t>
            </w:r>
          </w:p>
        </w:tc>
      </w:tr>
      <w:tr w:rsidR="00A14EB3" w:rsidRPr="00871017" w14:paraId="50138C70" w14:textId="77777777" w:rsidTr="0082248D">
        <w:tc>
          <w:tcPr>
            <w:tcW w:w="2268" w:type="dxa"/>
            <w:shd w:val="clear" w:color="auto" w:fill="auto"/>
          </w:tcPr>
          <w:p w14:paraId="1D06C762" w14:textId="77777777" w:rsidR="00A14EB3" w:rsidRPr="00871017" w:rsidRDefault="00A14EB3">
            <w:pPr>
              <w:rPr>
                <w:rFonts w:ascii="Comic Sans MS" w:hAnsi="Comic Sans MS"/>
                <w:b/>
                <w:sz w:val="22"/>
                <w:szCs w:val="22"/>
              </w:rPr>
            </w:pPr>
            <w:r w:rsidRPr="00871017">
              <w:rPr>
                <w:rFonts w:ascii="Comic Sans MS" w:hAnsi="Comic Sans MS"/>
                <w:b/>
                <w:sz w:val="22"/>
                <w:szCs w:val="22"/>
              </w:rPr>
              <w:t>Assessment</w:t>
            </w:r>
          </w:p>
        </w:tc>
        <w:tc>
          <w:tcPr>
            <w:tcW w:w="7452" w:type="dxa"/>
            <w:shd w:val="clear" w:color="auto" w:fill="auto"/>
          </w:tcPr>
          <w:p w14:paraId="1A12FA87" w14:textId="3F75B4F8" w:rsidR="00187EA6" w:rsidRDefault="005B2383" w:rsidP="00A72A1E">
            <w:pPr>
              <w:numPr>
                <w:ilvl w:val="0"/>
                <w:numId w:val="9"/>
              </w:numPr>
              <w:rPr>
                <w:rFonts w:ascii="Comic Sans MS" w:hAnsi="Comic Sans MS"/>
                <w:sz w:val="18"/>
                <w:szCs w:val="18"/>
              </w:rPr>
            </w:pPr>
            <w:r>
              <w:rPr>
                <w:rFonts w:ascii="Comic Sans MS" w:hAnsi="Comic Sans MS"/>
                <w:sz w:val="18"/>
                <w:szCs w:val="18"/>
              </w:rPr>
              <w:t>Students’ reading logs</w:t>
            </w:r>
            <w:r w:rsidR="00E0118A">
              <w:rPr>
                <w:rFonts w:ascii="Comic Sans MS" w:hAnsi="Comic Sans MS"/>
                <w:sz w:val="18"/>
                <w:szCs w:val="18"/>
              </w:rPr>
              <w:t xml:space="preserve"> for reading volume and stamina</w:t>
            </w:r>
          </w:p>
          <w:p w14:paraId="57E5FBC5" w14:textId="77777777" w:rsidR="005B2383" w:rsidRDefault="005B2383" w:rsidP="00A72A1E">
            <w:pPr>
              <w:numPr>
                <w:ilvl w:val="0"/>
                <w:numId w:val="9"/>
              </w:numPr>
              <w:rPr>
                <w:rFonts w:ascii="Comic Sans MS" w:hAnsi="Comic Sans MS"/>
                <w:sz w:val="18"/>
                <w:szCs w:val="18"/>
              </w:rPr>
            </w:pPr>
            <w:r>
              <w:rPr>
                <w:rFonts w:ascii="Comic Sans MS" w:hAnsi="Comic Sans MS"/>
                <w:sz w:val="18"/>
                <w:szCs w:val="18"/>
              </w:rPr>
              <w:t>Students’ sticky notes/thinking notes</w:t>
            </w:r>
          </w:p>
          <w:p w14:paraId="4B88C70A" w14:textId="77777777" w:rsidR="005B2383" w:rsidRDefault="005B2383" w:rsidP="00A72A1E">
            <w:pPr>
              <w:numPr>
                <w:ilvl w:val="0"/>
                <w:numId w:val="9"/>
              </w:numPr>
              <w:rPr>
                <w:rFonts w:ascii="Comic Sans MS" w:hAnsi="Comic Sans MS"/>
                <w:sz w:val="18"/>
                <w:szCs w:val="18"/>
              </w:rPr>
            </w:pPr>
            <w:r>
              <w:rPr>
                <w:rFonts w:ascii="Comic Sans MS" w:hAnsi="Comic Sans MS"/>
                <w:sz w:val="18"/>
                <w:szCs w:val="18"/>
              </w:rPr>
              <w:t>Teacher’s conferring notes</w:t>
            </w:r>
          </w:p>
          <w:p w14:paraId="2470A285" w14:textId="77777777" w:rsidR="00E0118A" w:rsidRDefault="00E0118A" w:rsidP="00A72A1E">
            <w:pPr>
              <w:numPr>
                <w:ilvl w:val="0"/>
                <w:numId w:val="9"/>
              </w:numPr>
              <w:rPr>
                <w:rFonts w:ascii="Comic Sans MS" w:hAnsi="Comic Sans MS"/>
                <w:sz w:val="18"/>
                <w:szCs w:val="18"/>
              </w:rPr>
            </w:pPr>
            <w:r>
              <w:rPr>
                <w:rFonts w:ascii="Comic Sans MS" w:hAnsi="Comic Sans MS"/>
                <w:sz w:val="18"/>
                <w:szCs w:val="18"/>
              </w:rPr>
              <w:t>Patterns in ongoing running records</w:t>
            </w:r>
          </w:p>
          <w:p w14:paraId="4DAF105D" w14:textId="6A10B2DD" w:rsidR="00E0118A" w:rsidRPr="00871017" w:rsidRDefault="00E0118A" w:rsidP="00A72A1E">
            <w:pPr>
              <w:numPr>
                <w:ilvl w:val="0"/>
                <w:numId w:val="9"/>
              </w:numPr>
              <w:rPr>
                <w:rFonts w:ascii="Comic Sans MS" w:hAnsi="Comic Sans MS"/>
                <w:sz w:val="18"/>
                <w:szCs w:val="18"/>
              </w:rPr>
            </w:pPr>
            <w:r>
              <w:rPr>
                <w:rFonts w:ascii="Comic Sans MS" w:hAnsi="Comic Sans MS"/>
                <w:sz w:val="18"/>
                <w:szCs w:val="18"/>
              </w:rPr>
              <w:t>A stop-and-jot assessment to assess students’ comprehension (see page xi for more suggestions on this)</w:t>
            </w:r>
          </w:p>
        </w:tc>
      </w:tr>
      <w:tr w:rsidR="00A14EB3" w:rsidRPr="00871017" w14:paraId="28C4AE99" w14:textId="77777777" w:rsidTr="0082248D">
        <w:tc>
          <w:tcPr>
            <w:tcW w:w="2268" w:type="dxa"/>
            <w:shd w:val="clear" w:color="auto" w:fill="auto"/>
          </w:tcPr>
          <w:p w14:paraId="18FF7790" w14:textId="10178649" w:rsidR="00A14EB3" w:rsidRPr="00871017" w:rsidRDefault="00A14EB3">
            <w:pPr>
              <w:rPr>
                <w:rFonts w:ascii="Comic Sans MS" w:hAnsi="Comic Sans MS"/>
                <w:b/>
                <w:sz w:val="22"/>
                <w:szCs w:val="22"/>
              </w:rPr>
            </w:pPr>
            <w:r w:rsidRPr="00871017">
              <w:rPr>
                <w:rFonts w:ascii="Comic Sans MS" w:hAnsi="Comic Sans MS"/>
                <w:b/>
                <w:sz w:val="22"/>
                <w:szCs w:val="22"/>
              </w:rPr>
              <w:t>Celebrations</w:t>
            </w:r>
          </w:p>
        </w:tc>
        <w:tc>
          <w:tcPr>
            <w:tcW w:w="7452" w:type="dxa"/>
            <w:shd w:val="clear" w:color="auto" w:fill="auto"/>
          </w:tcPr>
          <w:p w14:paraId="58900961" w14:textId="76F8CF38" w:rsidR="00450C9E" w:rsidRPr="00871017" w:rsidRDefault="00EA5F10" w:rsidP="00E0118A">
            <w:pPr>
              <w:numPr>
                <w:ilvl w:val="0"/>
                <w:numId w:val="3"/>
              </w:numPr>
              <w:rPr>
                <w:rFonts w:ascii="Comic Sans MS" w:hAnsi="Comic Sans MS"/>
                <w:sz w:val="18"/>
                <w:szCs w:val="18"/>
              </w:rPr>
            </w:pPr>
            <w:r>
              <w:rPr>
                <w:rFonts w:ascii="Comic Sans MS" w:hAnsi="Comic Sans MS"/>
                <w:sz w:val="18"/>
                <w:szCs w:val="18"/>
              </w:rPr>
              <w:t xml:space="preserve">You may want to celebrate the work of this unit by inviting students to debate within their club or to </w:t>
            </w:r>
            <w:r w:rsidR="00BC32FF">
              <w:rPr>
                <w:rFonts w:ascii="Comic Sans MS" w:hAnsi="Comic Sans MS"/>
                <w:sz w:val="18"/>
                <w:szCs w:val="18"/>
              </w:rPr>
              <w:t>invite the principal or other teachers to</w:t>
            </w:r>
            <w:r>
              <w:rPr>
                <w:rFonts w:ascii="Comic Sans MS" w:hAnsi="Comic Sans MS"/>
                <w:sz w:val="18"/>
                <w:szCs w:val="18"/>
              </w:rPr>
              <w:t xml:space="preserve"> listen in on the </w:t>
            </w:r>
            <w:r w:rsidR="00BC32FF">
              <w:rPr>
                <w:rFonts w:ascii="Comic Sans MS" w:hAnsi="Comic Sans MS"/>
                <w:sz w:val="18"/>
                <w:szCs w:val="18"/>
              </w:rPr>
              <w:t>mini-</w:t>
            </w:r>
            <w:r>
              <w:rPr>
                <w:rFonts w:ascii="Comic Sans MS" w:hAnsi="Comic Sans MS"/>
                <w:sz w:val="18"/>
                <w:szCs w:val="18"/>
              </w:rPr>
              <w:t>debate</w:t>
            </w:r>
            <w:r w:rsidR="00BC32FF">
              <w:rPr>
                <w:rFonts w:ascii="Comic Sans MS" w:hAnsi="Comic Sans MS"/>
                <w:sz w:val="18"/>
                <w:szCs w:val="18"/>
              </w:rPr>
              <w:t>s</w:t>
            </w:r>
            <w:r>
              <w:rPr>
                <w:rFonts w:ascii="Comic Sans MS" w:hAnsi="Comic Sans MS"/>
                <w:sz w:val="18"/>
                <w:szCs w:val="18"/>
              </w:rPr>
              <w:t>.</w:t>
            </w:r>
            <w:r w:rsidR="00E0118A">
              <w:rPr>
                <w:rFonts w:ascii="Comic Sans MS" w:hAnsi="Comic Sans MS"/>
                <w:sz w:val="18"/>
                <w:szCs w:val="18"/>
              </w:rPr>
              <w:t xml:space="preserve"> See S</w:t>
            </w:r>
            <w:r w:rsidR="00C7440A">
              <w:rPr>
                <w:rFonts w:ascii="Comic Sans MS" w:hAnsi="Comic Sans MS"/>
                <w:sz w:val="18"/>
                <w:szCs w:val="18"/>
              </w:rPr>
              <w:t>essio</w:t>
            </w:r>
            <w:r w:rsidR="00E0118A">
              <w:rPr>
                <w:rFonts w:ascii="Comic Sans MS" w:hAnsi="Comic Sans MS"/>
                <w:sz w:val="18"/>
                <w:szCs w:val="18"/>
              </w:rPr>
              <w:t xml:space="preserve">n 16 </w:t>
            </w:r>
            <w:r w:rsidR="00C7440A">
              <w:rPr>
                <w:rFonts w:ascii="Comic Sans MS" w:hAnsi="Comic Sans MS"/>
                <w:sz w:val="18"/>
                <w:szCs w:val="18"/>
              </w:rPr>
              <w:t>for further details about this type of celebration.</w:t>
            </w:r>
          </w:p>
        </w:tc>
      </w:tr>
    </w:tbl>
    <w:p w14:paraId="1C6AEDB0" w14:textId="066B9742" w:rsidR="00A14EB3" w:rsidRPr="00871017" w:rsidRDefault="00A14EB3" w:rsidP="0018271C">
      <w:pPr>
        <w:tabs>
          <w:tab w:val="left" w:pos="1665"/>
        </w:tabs>
        <w:rPr>
          <w:rFonts w:ascii="Comic Sans MS" w:hAnsi="Comic Sans MS"/>
          <w:sz w:val="18"/>
          <w:szCs w:val="18"/>
        </w:rPr>
      </w:pPr>
    </w:p>
    <w:sectPr w:rsidR="00A14EB3" w:rsidRPr="00871017" w:rsidSect="0018271C">
      <w:headerReference w:type="default" r:id="rId12"/>
      <w:footerReference w:type="default" r:id="rId13"/>
      <w:pgSz w:w="12240" w:h="15840"/>
      <w:pgMar w:top="1008" w:right="1260" w:bottom="1008"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8FFA4" w14:textId="77777777" w:rsidR="0014553D" w:rsidRDefault="0014553D">
      <w:r>
        <w:separator/>
      </w:r>
    </w:p>
  </w:endnote>
  <w:endnote w:type="continuationSeparator" w:id="0">
    <w:p w14:paraId="220F716A" w14:textId="77777777" w:rsidR="0014553D" w:rsidRDefault="0014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D60A2" w14:textId="7D8A87E0" w:rsidR="0014553D" w:rsidRPr="00A52C7D" w:rsidRDefault="0014553D" w:rsidP="00CA1282">
    <w:pPr>
      <w:pStyle w:val="Footer"/>
      <w:rPr>
        <w:i/>
        <w:sz w:val="20"/>
        <w:szCs w:val="20"/>
      </w:rPr>
    </w:pPr>
    <w:r>
      <w:rPr>
        <w:i/>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D4510" w14:textId="77777777" w:rsidR="0014553D" w:rsidRDefault="0014553D">
      <w:r>
        <w:separator/>
      </w:r>
    </w:p>
  </w:footnote>
  <w:footnote w:type="continuationSeparator" w:id="0">
    <w:p w14:paraId="35AAC421" w14:textId="77777777" w:rsidR="0014553D" w:rsidRDefault="001455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59C78" w14:textId="5469E532" w:rsidR="0014553D" w:rsidRPr="009A1A05" w:rsidRDefault="0014553D">
    <w:pPr>
      <w:pStyle w:val="Header"/>
      <w:rPr>
        <w:i/>
        <w:sz w:val="18"/>
        <w:szCs w:val="18"/>
      </w:rPr>
    </w:pPr>
    <w:r w:rsidRPr="009A1A05">
      <w:rPr>
        <w:i/>
        <w:sz w:val="18"/>
        <w:szCs w:val="18"/>
      </w:rPr>
      <w:t xml:space="preserve">Updated </w:t>
    </w:r>
    <w:r>
      <w:rPr>
        <w:i/>
        <w:sz w:val="18"/>
        <w:szCs w:val="18"/>
      </w:rPr>
      <w:t>April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42F"/>
    <w:multiLevelType w:val="hybridMultilevel"/>
    <w:tmpl w:val="AE00A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8036A3"/>
    <w:multiLevelType w:val="hybridMultilevel"/>
    <w:tmpl w:val="A654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A0B5D"/>
    <w:multiLevelType w:val="hybridMultilevel"/>
    <w:tmpl w:val="4F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3C0A9A"/>
    <w:multiLevelType w:val="hybridMultilevel"/>
    <w:tmpl w:val="ECA0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9273A"/>
    <w:multiLevelType w:val="hybridMultilevel"/>
    <w:tmpl w:val="2D988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DA6C34"/>
    <w:multiLevelType w:val="hybridMultilevel"/>
    <w:tmpl w:val="9B46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E34C40"/>
    <w:multiLevelType w:val="hybridMultilevel"/>
    <w:tmpl w:val="0BE0D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F7904"/>
    <w:multiLevelType w:val="hybridMultilevel"/>
    <w:tmpl w:val="05CE262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nsid w:val="544E6A06"/>
    <w:multiLevelType w:val="hybridMultilevel"/>
    <w:tmpl w:val="8CDA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87254A0"/>
    <w:multiLevelType w:val="hybridMultilevel"/>
    <w:tmpl w:val="BE6CC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83070B"/>
    <w:multiLevelType w:val="hybridMultilevel"/>
    <w:tmpl w:val="B426A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887079"/>
    <w:multiLevelType w:val="hybridMultilevel"/>
    <w:tmpl w:val="5E987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106284"/>
    <w:multiLevelType w:val="hybridMultilevel"/>
    <w:tmpl w:val="38D6FA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FF0E26"/>
    <w:multiLevelType w:val="hybridMultilevel"/>
    <w:tmpl w:val="15DCD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3"/>
  </w:num>
  <w:num w:numId="4">
    <w:abstractNumId w:val="14"/>
  </w:num>
  <w:num w:numId="5">
    <w:abstractNumId w:val="11"/>
  </w:num>
  <w:num w:numId="6">
    <w:abstractNumId w:val="2"/>
  </w:num>
  <w:num w:numId="7">
    <w:abstractNumId w:val="5"/>
  </w:num>
  <w:num w:numId="8">
    <w:abstractNumId w:val="6"/>
  </w:num>
  <w:num w:numId="9">
    <w:abstractNumId w:val="12"/>
  </w:num>
  <w:num w:numId="10">
    <w:abstractNumId w:val="4"/>
  </w:num>
  <w:num w:numId="11">
    <w:abstractNumId w:val="1"/>
  </w:num>
  <w:num w:numId="12">
    <w:abstractNumId w:val="9"/>
  </w:num>
  <w:num w:numId="13">
    <w:abstractNumId w:val="16"/>
  </w:num>
  <w:num w:numId="14">
    <w:abstractNumId w:val="10"/>
  </w:num>
  <w:num w:numId="15">
    <w:abstractNumId w:val="8"/>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B3"/>
    <w:rsid w:val="00080F6A"/>
    <w:rsid w:val="0008545F"/>
    <w:rsid w:val="000D1E02"/>
    <w:rsid w:val="000E1101"/>
    <w:rsid w:val="000E20AF"/>
    <w:rsid w:val="001224D7"/>
    <w:rsid w:val="0014553D"/>
    <w:rsid w:val="00162FD5"/>
    <w:rsid w:val="0018271C"/>
    <w:rsid w:val="00187EA6"/>
    <w:rsid w:val="001955AB"/>
    <w:rsid w:val="001B72F6"/>
    <w:rsid w:val="001E7C15"/>
    <w:rsid w:val="0022442C"/>
    <w:rsid w:val="00241273"/>
    <w:rsid w:val="00285B4B"/>
    <w:rsid w:val="002E7FAA"/>
    <w:rsid w:val="00370088"/>
    <w:rsid w:val="004217D9"/>
    <w:rsid w:val="00436C58"/>
    <w:rsid w:val="004504E4"/>
    <w:rsid w:val="00450C9E"/>
    <w:rsid w:val="00460A28"/>
    <w:rsid w:val="004A19ED"/>
    <w:rsid w:val="00502AEE"/>
    <w:rsid w:val="005250DE"/>
    <w:rsid w:val="00564B32"/>
    <w:rsid w:val="00590797"/>
    <w:rsid w:val="005A6ED7"/>
    <w:rsid w:val="005B2383"/>
    <w:rsid w:val="006912AE"/>
    <w:rsid w:val="006943E5"/>
    <w:rsid w:val="007746EA"/>
    <w:rsid w:val="007A0E03"/>
    <w:rsid w:val="007B1BB1"/>
    <w:rsid w:val="007B2792"/>
    <w:rsid w:val="007B53DA"/>
    <w:rsid w:val="007C112E"/>
    <w:rsid w:val="0082248D"/>
    <w:rsid w:val="00826C31"/>
    <w:rsid w:val="00843FDD"/>
    <w:rsid w:val="00852146"/>
    <w:rsid w:val="00871017"/>
    <w:rsid w:val="008B374F"/>
    <w:rsid w:val="009A1A05"/>
    <w:rsid w:val="009F4291"/>
    <w:rsid w:val="00A14EB3"/>
    <w:rsid w:val="00A4398F"/>
    <w:rsid w:val="00A50546"/>
    <w:rsid w:val="00A52C7D"/>
    <w:rsid w:val="00A72A1E"/>
    <w:rsid w:val="00A82918"/>
    <w:rsid w:val="00A84133"/>
    <w:rsid w:val="00A9314C"/>
    <w:rsid w:val="00AA4CE4"/>
    <w:rsid w:val="00AB537F"/>
    <w:rsid w:val="00AB542F"/>
    <w:rsid w:val="00AE344B"/>
    <w:rsid w:val="00AF12B3"/>
    <w:rsid w:val="00B1004C"/>
    <w:rsid w:val="00B41D95"/>
    <w:rsid w:val="00B54739"/>
    <w:rsid w:val="00B7651A"/>
    <w:rsid w:val="00B8103E"/>
    <w:rsid w:val="00BC32FF"/>
    <w:rsid w:val="00BC39A4"/>
    <w:rsid w:val="00C15682"/>
    <w:rsid w:val="00C7440A"/>
    <w:rsid w:val="00CA1282"/>
    <w:rsid w:val="00CA4177"/>
    <w:rsid w:val="00CD4C81"/>
    <w:rsid w:val="00D045E0"/>
    <w:rsid w:val="00D05056"/>
    <w:rsid w:val="00D23783"/>
    <w:rsid w:val="00D47D19"/>
    <w:rsid w:val="00D5658C"/>
    <w:rsid w:val="00D72928"/>
    <w:rsid w:val="00DB38AD"/>
    <w:rsid w:val="00DE6A3B"/>
    <w:rsid w:val="00E0118A"/>
    <w:rsid w:val="00E04CEF"/>
    <w:rsid w:val="00EA5F10"/>
    <w:rsid w:val="00EC72D0"/>
    <w:rsid w:val="00ED4FD0"/>
    <w:rsid w:val="00F2654C"/>
    <w:rsid w:val="00F4728C"/>
    <w:rsid w:val="00F473F4"/>
    <w:rsid w:val="00F72938"/>
    <w:rsid w:val="00FA0542"/>
    <w:rsid w:val="00FB25AE"/>
    <w:rsid w:val="00FF4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901D3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customStyle="1" w:styleId="ColorfulList-Accent12">
    <w:name w:val="Colorful List - Accent 12"/>
    <w:basedOn w:val="Normal"/>
    <w:uiPriority w:val="34"/>
    <w:qFormat/>
    <w:rsid w:val="002E7FAA"/>
    <w:pPr>
      <w:ind w:left="720"/>
      <w:contextualSpacing/>
    </w:pPr>
    <w:rPr>
      <w:rFonts w:ascii="Cambria" w:eastAsia="Cambria" w:hAnsi="Cambria"/>
    </w:rPr>
  </w:style>
  <w:style w:type="paragraph" w:styleId="ListParagraph">
    <w:name w:val="List Paragraph"/>
    <w:basedOn w:val="Normal"/>
    <w:uiPriority w:val="34"/>
    <w:qFormat/>
    <w:rsid w:val="00450C9E"/>
    <w:pPr>
      <w:ind w:left="720"/>
      <w:contextualSpacing/>
    </w:pPr>
  </w:style>
  <w:style w:type="character" w:styleId="Hyperlink">
    <w:name w:val="Hyperlink"/>
    <w:basedOn w:val="DefaultParagraphFont"/>
    <w:rsid w:val="005250DE"/>
    <w:rPr>
      <w:color w:val="0000FF" w:themeColor="hyperlink"/>
      <w:u w:val="single"/>
    </w:rPr>
  </w:style>
  <w:style w:type="character" w:styleId="FollowedHyperlink">
    <w:name w:val="FollowedHyperlink"/>
    <w:basedOn w:val="DefaultParagraphFont"/>
    <w:rsid w:val="00B8103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customStyle="1" w:styleId="ColorfulList-Accent12">
    <w:name w:val="Colorful List - Accent 12"/>
    <w:basedOn w:val="Normal"/>
    <w:uiPriority w:val="34"/>
    <w:qFormat/>
    <w:rsid w:val="002E7FAA"/>
    <w:pPr>
      <w:ind w:left="720"/>
      <w:contextualSpacing/>
    </w:pPr>
    <w:rPr>
      <w:rFonts w:ascii="Cambria" w:eastAsia="Cambria" w:hAnsi="Cambria"/>
    </w:rPr>
  </w:style>
  <w:style w:type="paragraph" w:styleId="ListParagraph">
    <w:name w:val="List Paragraph"/>
    <w:basedOn w:val="Normal"/>
    <w:uiPriority w:val="34"/>
    <w:qFormat/>
    <w:rsid w:val="00450C9E"/>
    <w:pPr>
      <w:ind w:left="720"/>
      <w:contextualSpacing/>
    </w:pPr>
  </w:style>
  <w:style w:type="character" w:styleId="Hyperlink">
    <w:name w:val="Hyperlink"/>
    <w:basedOn w:val="DefaultParagraphFont"/>
    <w:rsid w:val="005250DE"/>
    <w:rPr>
      <w:color w:val="0000FF" w:themeColor="hyperlink"/>
      <w:u w:val="single"/>
    </w:rPr>
  </w:style>
  <w:style w:type="character" w:styleId="FollowedHyperlink">
    <w:name w:val="FollowedHyperlink"/>
    <w:basedOn w:val="DefaultParagraphFont"/>
    <w:rsid w:val="00B810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heinemann.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psgrade2.weebly.com/mentor-texts3.html" TargetMode="External"/><Relationship Id="rId9" Type="http://schemas.openxmlformats.org/officeDocument/2006/relationships/hyperlink" Target="http://ppsgrade2.weebly.com/mentor-texts3.html" TargetMode="External"/><Relationship Id="rId10" Type="http://schemas.openxmlformats.org/officeDocument/2006/relationships/hyperlink" Target="http://www.heinema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1180</Words>
  <Characters>6732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Planning Chart</vt:lpstr>
    </vt:vector>
  </TitlesOfParts>
  <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Chart</dc:title>
  <dc:subject/>
  <dc:creator>tech</dc:creator>
  <cp:keywords/>
  <dc:description/>
  <cp:lastModifiedBy>Natalie LaCroix-White</cp:lastModifiedBy>
  <cp:revision>3</cp:revision>
  <cp:lastPrinted>2015-08-21T11:06:00Z</cp:lastPrinted>
  <dcterms:created xsi:type="dcterms:W3CDTF">2017-04-10T19:14:00Z</dcterms:created>
  <dcterms:modified xsi:type="dcterms:W3CDTF">2017-04-10T19:25:00Z</dcterms:modified>
</cp:coreProperties>
</file>